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14" w:rsidRPr="00C34FBE" w:rsidRDefault="003B2E14" w:rsidP="003B2E14">
      <w:pPr>
        <w:rPr>
          <w:rFonts w:ascii="Times New Roman" w:hAnsi="Times New Roman" w:cs="Times New Roman"/>
          <w:b/>
          <w:bCs/>
        </w:rPr>
      </w:pPr>
      <w:r w:rsidRPr="008B2614">
        <w:rPr>
          <w:rFonts w:ascii="Times New Roman" w:hAnsi="Times New Roman" w:cs="Times New Roman"/>
          <w:b/>
          <w:bCs/>
        </w:rPr>
        <w:t>Title:</w:t>
      </w:r>
      <w:r>
        <w:rPr>
          <w:rFonts w:ascii="Times New Roman" w:hAnsi="Times New Roman" w:cs="Times New Roman"/>
        </w:rPr>
        <w:t xml:space="preserve"> </w:t>
      </w:r>
      <w:proofErr w:type="spellStart"/>
      <w:r w:rsidRPr="00C34FBE">
        <w:rPr>
          <w:rFonts w:ascii="Times New Roman" w:hAnsi="Times New Roman" w:cs="Times New Roman"/>
          <w:b/>
          <w:bCs/>
        </w:rPr>
        <w:t>Electrospun</w:t>
      </w:r>
      <w:proofErr w:type="spellEnd"/>
      <w:r w:rsidRPr="00C34FBE">
        <w:rPr>
          <w:rFonts w:ascii="Times New Roman" w:hAnsi="Times New Roman" w:cs="Times New Roman"/>
          <w:b/>
          <w:bCs/>
        </w:rPr>
        <w:t xml:space="preserve"> Nanofibers of High Performance Electret Polymers for Tactile Sensing and Wearable Electronics</w:t>
      </w:r>
      <w:bookmarkStart w:id="0" w:name="_GoBack"/>
      <w:bookmarkEnd w:id="0"/>
    </w:p>
    <w:p w:rsidR="003B2E14" w:rsidRPr="008B2614" w:rsidRDefault="003B2E14" w:rsidP="003B2E14">
      <w:pPr>
        <w:rPr>
          <w:rFonts w:ascii="Times New Roman" w:hAnsi="Times New Roman" w:cs="Times New Roman"/>
        </w:rPr>
      </w:pPr>
    </w:p>
    <w:p w:rsidR="003B2E14" w:rsidRPr="008B2614" w:rsidRDefault="003B2E14" w:rsidP="003B2E14">
      <w:pPr>
        <w:rPr>
          <w:rFonts w:ascii="Times New Roman" w:hAnsi="Times New Roman" w:cs="Times New Roman"/>
        </w:rPr>
      </w:pPr>
      <w:r w:rsidRPr="008B2614">
        <w:rPr>
          <w:rFonts w:ascii="Times New Roman" w:hAnsi="Times New Roman" w:cs="Times New Roman"/>
        </w:rPr>
        <w:t>Prof. Dr. Ashok VASEASHTA</w:t>
      </w:r>
    </w:p>
    <w:p w:rsidR="003B2E14" w:rsidRPr="008B2614" w:rsidRDefault="003B2E14" w:rsidP="003B2E14">
      <w:pPr>
        <w:rPr>
          <w:rFonts w:ascii="Times New Roman" w:eastAsia="Times New Roman" w:hAnsi="Times New Roman" w:cs="Times New Roman"/>
        </w:rPr>
      </w:pPr>
      <w:r w:rsidRPr="008B2614">
        <w:rPr>
          <w:rFonts w:ascii="Times New Roman" w:eastAsia="Times New Roman" w:hAnsi="Times New Roman" w:cs="Times New Roman"/>
        </w:rPr>
        <w:t xml:space="preserve">International Clean Water Institute, Manassas, VA USA </w:t>
      </w:r>
    </w:p>
    <w:p w:rsidR="003B2E14" w:rsidRPr="008B2614" w:rsidRDefault="003B2E14" w:rsidP="003B2E14">
      <w:pPr>
        <w:rPr>
          <w:rFonts w:ascii="Times New Roman" w:eastAsia="Times New Roman" w:hAnsi="Times New Roman" w:cs="Times New Roman"/>
        </w:rPr>
      </w:pPr>
      <w:r w:rsidRPr="008B2614">
        <w:rPr>
          <w:rFonts w:ascii="Times New Roman" w:eastAsia="Times New Roman" w:hAnsi="Times New Roman" w:cs="Times New Roman"/>
        </w:rPr>
        <w:t xml:space="preserve">Institute of Electronic Engineering and Nanotechnologies “D. </w:t>
      </w:r>
      <w:proofErr w:type="spellStart"/>
      <w:r w:rsidRPr="008B2614">
        <w:rPr>
          <w:rFonts w:ascii="Times New Roman" w:eastAsia="Times New Roman" w:hAnsi="Times New Roman" w:cs="Times New Roman"/>
        </w:rPr>
        <w:t>Ghitu</w:t>
      </w:r>
      <w:proofErr w:type="spellEnd"/>
      <w:r w:rsidRPr="008B2614">
        <w:rPr>
          <w:rFonts w:ascii="Times New Roman" w:eastAsia="Times New Roman" w:hAnsi="Times New Roman" w:cs="Times New Roman"/>
        </w:rPr>
        <w:t>”, Chisinau Moldova</w:t>
      </w:r>
      <w:r>
        <w:rPr>
          <w:rFonts w:ascii="Times New Roman" w:eastAsia="Times New Roman" w:hAnsi="Times New Roman" w:cs="Times New Roman"/>
        </w:rPr>
        <w:t xml:space="preserve">, and </w:t>
      </w:r>
    </w:p>
    <w:p w:rsidR="003B2E14" w:rsidRPr="008B2614" w:rsidRDefault="003B2E14" w:rsidP="003B2E14">
      <w:pPr>
        <w:rPr>
          <w:rFonts w:ascii="Times New Roman" w:eastAsia="Times New Roman" w:hAnsi="Times New Roman" w:cs="Times New Roman"/>
        </w:rPr>
      </w:pPr>
      <w:r w:rsidRPr="008B2614">
        <w:rPr>
          <w:rFonts w:ascii="Times New Roman" w:eastAsia="Times New Roman" w:hAnsi="Times New Roman" w:cs="Times New Roman"/>
        </w:rPr>
        <w:t>Institute of Biomedical and Nanotechnologies, Riga Technical University, Riga, Latvia</w:t>
      </w:r>
    </w:p>
    <w:p w:rsidR="003B2E14" w:rsidRDefault="003B2E14" w:rsidP="003B2E14">
      <w:pPr>
        <w:rPr>
          <w:rFonts w:ascii="Times New Roman" w:hAnsi="Times New Roman" w:cs="Times New Roman"/>
          <w:b/>
          <w:bCs/>
        </w:rPr>
      </w:pPr>
    </w:p>
    <w:p w:rsidR="003B2E14" w:rsidRPr="00C34FBE" w:rsidRDefault="003B2E14" w:rsidP="003B2E14">
      <w:pPr>
        <w:jc w:val="both"/>
        <w:rPr>
          <w:rFonts w:ascii="Times New Roman" w:hAnsi="Times New Roman" w:cs="Times New Roman"/>
        </w:rPr>
      </w:pPr>
      <w:r w:rsidRPr="00C34FBE">
        <w:rPr>
          <w:rFonts w:ascii="Times New Roman" w:hAnsi="Times New Roman" w:cs="Times New Roman"/>
          <w:b/>
          <w:bCs/>
        </w:rPr>
        <w:t>Abstract:</w:t>
      </w:r>
      <w:r>
        <w:rPr>
          <w:rFonts w:ascii="Times New Roman" w:hAnsi="Times New Roman" w:cs="Times New Roman"/>
        </w:rPr>
        <w:t xml:space="preserve"> </w:t>
      </w:r>
      <w:r w:rsidRPr="00C34FBE">
        <w:rPr>
          <w:rFonts w:ascii="Times New Roman" w:hAnsi="Times New Roman" w:cs="Times New Roman"/>
        </w:rPr>
        <w:t>Bio-Derived Polymers exist in abundance and display diverse chemical compositions, tunable properties</w:t>
      </w:r>
      <w:r>
        <w:rPr>
          <w:rFonts w:ascii="Times New Roman" w:hAnsi="Times New Roman" w:cs="Times New Roman"/>
        </w:rPr>
        <w:t xml:space="preserve">, such as high k-dielectric, </w:t>
      </w:r>
      <w:proofErr w:type="spellStart"/>
      <w:r w:rsidRPr="00C34FBE">
        <w:rPr>
          <w:rFonts w:ascii="Times New Roman" w:hAnsi="Times New Roman" w:cs="Times New Roman"/>
        </w:rPr>
        <w:t>processability</w:t>
      </w:r>
      <w:proofErr w:type="spellEnd"/>
      <w:r w:rsidRPr="00C34FBE">
        <w:rPr>
          <w:rFonts w:ascii="Times New Roman" w:hAnsi="Times New Roman" w:cs="Times New Roman"/>
        </w:rPr>
        <w:t>, excellent biocompatibility and biodegradability</w:t>
      </w:r>
      <w:r>
        <w:rPr>
          <w:rFonts w:ascii="Times New Roman" w:hAnsi="Times New Roman" w:cs="Times New Roman"/>
        </w:rPr>
        <w:t xml:space="preserve">, with no to minimum </w:t>
      </w:r>
      <w:r w:rsidRPr="00C34FBE">
        <w:rPr>
          <w:rFonts w:ascii="Times New Roman" w:hAnsi="Times New Roman" w:cs="Times New Roman"/>
        </w:rPr>
        <w:t xml:space="preserve">toxicity. </w:t>
      </w:r>
      <w:r>
        <w:rPr>
          <w:rFonts w:ascii="Times New Roman" w:hAnsi="Times New Roman" w:cs="Times New Roman"/>
        </w:rPr>
        <w:t xml:space="preserve">Such </w:t>
      </w:r>
      <w:r w:rsidRPr="00C34FBE">
        <w:rPr>
          <w:rFonts w:ascii="Times New Roman" w:hAnsi="Times New Roman" w:cs="Times New Roman"/>
        </w:rPr>
        <w:t>feature</w:t>
      </w:r>
      <w:r>
        <w:rPr>
          <w:rFonts w:ascii="Times New Roman" w:hAnsi="Times New Roman" w:cs="Times New Roman"/>
        </w:rPr>
        <w:t>s</w:t>
      </w:r>
      <w:r w:rsidRPr="00C34FBE">
        <w:rPr>
          <w:rFonts w:ascii="Times New Roman" w:hAnsi="Times New Roman" w:cs="Times New Roman"/>
        </w:rPr>
        <w:t xml:space="preserve"> provide</w:t>
      </w:r>
      <w:r>
        <w:rPr>
          <w:rFonts w:ascii="Times New Roman" w:hAnsi="Times New Roman" w:cs="Times New Roman"/>
        </w:rPr>
        <w:t xml:space="preserve"> them </w:t>
      </w:r>
      <w:proofErr w:type="gramStart"/>
      <w:r>
        <w:rPr>
          <w:rFonts w:ascii="Times New Roman" w:hAnsi="Times New Roman" w:cs="Times New Roman"/>
        </w:rPr>
        <w:t>with</w:t>
      </w:r>
      <w:r w:rsidRPr="00C34FBE">
        <w:rPr>
          <w:rFonts w:ascii="Times New Roman" w:hAnsi="Times New Roman" w:cs="Times New Roman"/>
        </w:rPr>
        <w:t xml:space="preserve"> capability for futuristic ubiquitous </w:t>
      </w:r>
      <w:r>
        <w:rPr>
          <w:rFonts w:ascii="Times New Roman" w:hAnsi="Times New Roman" w:cs="Times New Roman"/>
        </w:rPr>
        <w:t xml:space="preserve">application in </w:t>
      </w:r>
      <w:r w:rsidRPr="00C34FBE">
        <w:rPr>
          <w:rFonts w:ascii="Times New Roman" w:hAnsi="Times New Roman" w:cs="Times New Roman"/>
        </w:rPr>
        <w:t xml:space="preserve">networked wearable and tactile electronics </w:t>
      </w:r>
      <w:r>
        <w:rPr>
          <w:rFonts w:ascii="Times New Roman" w:hAnsi="Times New Roman" w:cs="Times New Roman"/>
        </w:rPr>
        <w:t xml:space="preserve">as </w:t>
      </w:r>
      <w:r w:rsidRPr="00C34FBE">
        <w:rPr>
          <w:rFonts w:ascii="Times New Roman" w:hAnsi="Times New Roman" w:cs="Times New Roman"/>
        </w:rPr>
        <w:t>membranes and devices to efficiently scavenge and store operational power from their working environment</w:t>
      </w:r>
      <w:proofErr w:type="gramEnd"/>
      <w:r w:rsidRPr="00C34FBE">
        <w:rPr>
          <w:rFonts w:ascii="Times New Roman" w:hAnsi="Times New Roman" w:cs="Times New Roman"/>
        </w:rPr>
        <w:t xml:space="preserve">. Based on our previous work on </w:t>
      </w:r>
      <w:r>
        <w:rPr>
          <w:rFonts w:ascii="Times New Roman" w:hAnsi="Times New Roman" w:cs="Times New Roman"/>
        </w:rPr>
        <w:t xml:space="preserve">e-textile, force protection clothing, </w:t>
      </w:r>
      <w:r w:rsidRPr="00C34FBE">
        <w:rPr>
          <w:rFonts w:ascii="Times New Roman" w:hAnsi="Times New Roman" w:cs="Times New Roman"/>
        </w:rPr>
        <w:t xml:space="preserve">wearable electronics and </w:t>
      </w:r>
      <w:proofErr w:type="spellStart"/>
      <w:r w:rsidRPr="00C34FBE">
        <w:rPr>
          <w:rFonts w:ascii="Times New Roman" w:hAnsi="Times New Roman" w:cs="Times New Roman"/>
        </w:rPr>
        <w:t>electrospun</w:t>
      </w:r>
      <w:proofErr w:type="spellEnd"/>
      <w:r w:rsidRPr="00C34FBE">
        <w:rPr>
          <w:rFonts w:ascii="Times New Roman" w:hAnsi="Times New Roman" w:cs="Times New Roman"/>
        </w:rPr>
        <w:t xml:space="preserve"> nanofibers, we provide an overview of the recent progress and future applications in textile, e-textile, tactile sensing (sensors, actuators, transistors) and triboelectric devices (batteries, supercapacitors, triboelectric </w:t>
      </w:r>
      <w:proofErr w:type="spellStart"/>
      <w:r w:rsidRPr="00C34FBE">
        <w:rPr>
          <w:rFonts w:ascii="Times New Roman" w:hAnsi="Times New Roman" w:cs="Times New Roman"/>
        </w:rPr>
        <w:t>nanogenerators</w:t>
      </w:r>
      <w:proofErr w:type="spellEnd"/>
      <w:r w:rsidRPr="00C34FBE">
        <w:rPr>
          <w:rFonts w:ascii="Times New Roman" w:hAnsi="Times New Roman" w:cs="Times New Roman"/>
        </w:rPr>
        <w:t xml:space="preserve">) fabricated using bio‐derived natural materials. The diverse structures and fabrication processes of three typical biopolymers provide sustainable pathways that would enable viable self‐powering schemes in societally‐pervasive applications. Additionally, challenges and potential research opportunities </w:t>
      </w:r>
      <w:proofErr w:type="gramStart"/>
      <w:r w:rsidRPr="00C34FBE">
        <w:rPr>
          <w:rFonts w:ascii="Times New Roman" w:hAnsi="Times New Roman" w:cs="Times New Roman"/>
        </w:rPr>
        <w:t>are analyzed</w:t>
      </w:r>
      <w:r>
        <w:rPr>
          <w:rFonts w:ascii="Times New Roman" w:hAnsi="Times New Roman" w:cs="Times New Roman"/>
        </w:rPr>
        <w:t xml:space="preserve"> and described</w:t>
      </w:r>
      <w:proofErr w:type="gramEnd"/>
      <w:r>
        <w:rPr>
          <w:rFonts w:ascii="Times New Roman" w:hAnsi="Times New Roman" w:cs="Times New Roman"/>
        </w:rPr>
        <w:t>.</w:t>
      </w:r>
    </w:p>
    <w:p w:rsidR="003B2E14" w:rsidRPr="00C34FBE" w:rsidRDefault="003B2E14" w:rsidP="003B2E14">
      <w:pPr>
        <w:rPr>
          <w:rFonts w:ascii="Times New Roman" w:hAnsi="Times New Roman" w:cs="Times New Roman"/>
        </w:rPr>
      </w:pPr>
    </w:p>
    <w:p w:rsidR="003B2E14" w:rsidRDefault="003B2E14" w:rsidP="003B2E14">
      <w:pPr>
        <w:rPr>
          <w:rFonts w:ascii="Times New Roman" w:hAnsi="Times New Roman" w:cs="Times New Roman"/>
        </w:rPr>
      </w:pPr>
      <w:r w:rsidRPr="00C34FBE">
        <w:rPr>
          <w:rFonts w:ascii="Times New Roman" w:hAnsi="Times New Roman" w:cs="Times New Roman"/>
          <w:b/>
          <w:bCs/>
        </w:rPr>
        <w:t>Keywords</w:t>
      </w:r>
      <w:r w:rsidRPr="00C34FBE">
        <w:rPr>
          <w:rFonts w:ascii="Times New Roman" w:hAnsi="Times New Roman" w:cs="Times New Roman"/>
        </w:rPr>
        <w:t>: biopolymers; tactile; triboelectric; wearable; sensors</w:t>
      </w:r>
      <w:r>
        <w:rPr>
          <w:rFonts w:ascii="Times New Roman" w:hAnsi="Times New Roman" w:cs="Times New Roman"/>
        </w:rPr>
        <w:t>; high k-dielectric</w:t>
      </w:r>
    </w:p>
    <w:p w:rsidR="001D2B5D" w:rsidRDefault="001D2B5D"/>
    <w:sectPr w:rsidR="001D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14"/>
    <w:rsid w:val="00023C58"/>
    <w:rsid w:val="000A4530"/>
    <w:rsid w:val="000E75C3"/>
    <w:rsid w:val="00133694"/>
    <w:rsid w:val="001D0F75"/>
    <w:rsid w:val="001D2B5D"/>
    <w:rsid w:val="00212A25"/>
    <w:rsid w:val="0024575D"/>
    <w:rsid w:val="00250C1D"/>
    <w:rsid w:val="00287D29"/>
    <w:rsid w:val="0029453B"/>
    <w:rsid w:val="002A31D5"/>
    <w:rsid w:val="0030681B"/>
    <w:rsid w:val="003833B2"/>
    <w:rsid w:val="00383BAA"/>
    <w:rsid w:val="00383FFC"/>
    <w:rsid w:val="003927B3"/>
    <w:rsid w:val="003B1795"/>
    <w:rsid w:val="003B2E14"/>
    <w:rsid w:val="003C4DEB"/>
    <w:rsid w:val="003E22C1"/>
    <w:rsid w:val="004108BA"/>
    <w:rsid w:val="00430507"/>
    <w:rsid w:val="004A0C7F"/>
    <w:rsid w:val="004A79C6"/>
    <w:rsid w:val="004B70FF"/>
    <w:rsid w:val="004D70E1"/>
    <w:rsid w:val="004E1A8E"/>
    <w:rsid w:val="00565C11"/>
    <w:rsid w:val="00593A0E"/>
    <w:rsid w:val="005D44FE"/>
    <w:rsid w:val="005F3F4B"/>
    <w:rsid w:val="006173F3"/>
    <w:rsid w:val="006433A3"/>
    <w:rsid w:val="006C0799"/>
    <w:rsid w:val="006C75D8"/>
    <w:rsid w:val="006F0BFE"/>
    <w:rsid w:val="007141DF"/>
    <w:rsid w:val="00751FB5"/>
    <w:rsid w:val="007920DC"/>
    <w:rsid w:val="007B1C81"/>
    <w:rsid w:val="00850DDB"/>
    <w:rsid w:val="008D6DB7"/>
    <w:rsid w:val="00971802"/>
    <w:rsid w:val="009A386A"/>
    <w:rsid w:val="009A7E25"/>
    <w:rsid w:val="009D6B51"/>
    <w:rsid w:val="00AE0455"/>
    <w:rsid w:val="00AF0594"/>
    <w:rsid w:val="00B306C6"/>
    <w:rsid w:val="00B5178F"/>
    <w:rsid w:val="00B74105"/>
    <w:rsid w:val="00BA5771"/>
    <w:rsid w:val="00C678CB"/>
    <w:rsid w:val="00C67F2E"/>
    <w:rsid w:val="00C7535A"/>
    <w:rsid w:val="00C85F7D"/>
    <w:rsid w:val="00CF3DF2"/>
    <w:rsid w:val="00D039DD"/>
    <w:rsid w:val="00DA054A"/>
    <w:rsid w:val="00E139E7"/>
    <w:rsid w:val="00E240C5"/>
    <w:rsid w:val="00E804F0"/>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D7E64-6397-4117-8EA9-9CCFF85C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14"/>
    <w:pPr>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1</cp:revision>
  <dcterms:created xsi:type="dcterms:W3CDTF">2021-04-14T10:15:00Z</dcterms:created>
  <dcterms:modified xsi:type="dcterms:W3CDTF">2021-04-14T10:24:00Z</dcterms:modified>
</cp:coreProperties>
</file>