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20" w:rsidRPr="00251102" w:rsidRDefault="00A81920" w:rsidP="00A81920">
      <w:pPr>
        <w:pStyle w:val="NormalWeb"/>
        <w:shd w:val="clear" w:color="auto" w:fill="FFFFFF"/>
        <w:spacing w:before="0" w:beforeAutospacing="0" w:after="0" w:afterAutospacing="0" w:line="300" w:lineRule="atLeast"/>
        <w:rPr>
          <w:rFonts w:ascii="Open Sans" w:hAnsi="Open Sans"/>
          <w:color w:val="555555"/>
          <w:sz w:val="21"/>
          <w:szCs w:val="21"/>
        </w:rPr>
      </w:pPr>
      <w:bookmarkStart w:id="0" w:name="_GoBack"/>
      <w:bookmarkEnd w:id="0"/>
    </w:p>
    <w:p w:rsidR="00B01655" w:rsidRDefault="00B01655" w:rsidP="00251102">
      <w:pPr>
        <w:pStyle w:val="NormalWeb"/>
        <w:shd w:val="clear" w:color="auto" w:fill="FFFFFF"/>
        <w:spacing w:before="0" w:beforeAutospacing="0" w:after="150" w:afterAutospacing="0"/>
        <w:jc w:val="center"/>
        <w:rPr>
          <w:rStyle w:val="lev"/>
          <w:sz w:val="28"/>
          <w:szCs w:val="28"/>
        </w:rPr>
      </w:pPr>
      <w:proofErr w:type="spellStart"/>
      <w:r w:rsidRPr="00B01655">
        <w:rPr>
          <w:rStyle w:val="lev"/>
          <w:sz w:val="28"/>
          <w:szCs w:val="28"/>
        </w:rPr>
        <w:t>Peculiarities</w:t>
      </w:r>
      <w:proofErr w:type="spellEnd"/>
      <w:r w:rsidRPr="00B01655">
        <w:rPr>
          <w:rStyle w:val="lev"/>
          <w:sz w:val="28"/>
          <w:szCs w:val="28"/>
        </w:rPr>
        <w:t xml:space="preserve"> of </w:t>
      </w:r>
      <w:proofErr w:type="spellStart"/>
      <w:r w:rsidRPr="00B01655">
        <w:rPr>
          <w:rStyle w:val="lev"/>
          <w:sz w:val="28"/>
          <w:szCs w:val="28"/>
        </w:rPr>
        <w:t>dipolar</w:t>
      </w:r>
      <w:proofErr w:type="spellEnd"/>
      <w:r w:rsidRPr="00B01655">
        <w:rPr>
          <w:rStyle w:val="lev"/>
          <w:sz w:val="28"/>
          <w:szCs w:val="28"/>
        </w:rPr>
        <w:t xml:space="preserve"> </w:t>
      </w:r>
      <w:proofErr w:type="spellStart"/>
      <w:r w:rsidRPr="00B01655">
        <w:rPr>
          <w:rStyle w:val="lev"/>
          <w:sz w:val="28"/>
          <w:szCs w:val="28"/>
        </w:rPr>
        <w:t>ordering</w:t>
      </w:r>
      <w:proofErr w:type="spellEnd"/>
      <w:r w:rsidRPr="00B01655">
        <w:rPr>
          <w:rStyle w:val="lev"/>
          <w:sz w:val="28"/>
          <w:szCs w:val="28"/>
        </w:rPr>
        <w:t xml:space="preserve"> in mixed cation </w:t>
      </w:r>
      <w:proofErr w:type="spellStart"/>
      <w:r w:rsidRPr="00B01655">
        <w:rPr>
          <w:rStyle w:val="lev"/>
          <w:sz w:val="28"/>
          <w:szCs w:val="28"/>
        </w:rPr>
        <w:t>halide</w:t>
      </w:r>
      <w:proofErr w:type="spellEnd"/>
      <w:r w:rsidRPr="00B01655">
        <w:rPr>
          <w:rStyle w:val="lev"/>
          <w:sz w:val="28"/>
          <w:szCs w:val="28"/>
        </w:rPr>
        <w:t xml:space="preserve"> </w:t>
      </w:r>
      <w:proofErr w:type="spellStart"/>
      <w:r w:rsidRPr="00B01655">
        <w:rPr>
          <w:rStyle w:val="lev"/>
          <w:sz w:val="28"/>
          <w:szCs w:val="28"/>
        </w:rPr>
        <w:t>perovskites</w:t>
      </w:r>
      <w:proofErr w:type="spellEnd"/>
    </w:p>
    <w:p w:rsidR="00A81920" w:rsidRPr="00B01655" w:rsidRDefault="00B01655" w:rsidP="00251102">
      <w:pPr>
        <w:pStyle w:val="NormalWeb"/>
        <w:shd w:val="clear" w:color="auto" w:fill="FFFFFF"/>
        <w:spacing w:before="0" w:beforeAutospacing="0" w:after="150" w:afterAutospacing="0"/>
        <w:jc w:val="center"/>
        <w:rPr>
          <w:b/>
          <w:color w:val="555555"/>
        </w:rPr>
      </w:pPr>
      <w:r w:rsidRPr="00B01655">
        <w:rPr>
          <w:rStyle w:val="lev"/>
          <w:color w:val="555555"/>
          <w:u w:val="single"/>
        </w:rPr>
        <w:t>Juras Banys</w:t>
      </w:r>
      <w:r w:rsidRPr="0066283F">
        <w:rPr>
          <w:rStyle w:val="lev"/>
          <w:color w:val="555555"/>
          <w:vertAlign w:val="superscript"/>
        </w:rPr>
        <w:t>1</w:t>
      </w:r>
      <w:r w:rsidRPr="00B01655">
        <w:rPr>
          <w:rStyle w:val="lev"/>
          <w:color w:val="555555"/>
        </w:rPr>
        <w:t xml:space="preserve">, </w:t>
      </w:r>
      <w:proofErr w:type="spellStart"/>
      <w:r w:rsidRPr="00B01655">
        <w:rPr>
          <w:rStyle w:val="lev"/>
          <w:color w:val="555555"/>
        </w:rPr>
        <w:t>Sergejus</w:t>
      </w:r>
      <w:proofErr w:type="spellEnd"/>
      <w:r w:rsidRPr="00B01655">
        <w:rPr>
          <w:rStyle w:val="lev"/>
          <w:color w:val="555555"/>
        </w:rPr>
        <w:t xml:space="preserve"> Balciunas</w:t>
      </w:r>
      <w:r w:rsidRPr="00B01655">
        <w:rPr>
          <w:rStyle w:val="lev"/>
          <w:color w:val="555555"/>
          <w:vertAlign w:val="superscript"/>
        </w:rPr>
        <w:t>1</w:t>
      </w:r>
      <w:r w:rsidRPr="00B01655">
        <w:rPr>
          <w:rStyle w:val="lev"/>
          <w:color w:val="555555"/>
        </w:rPr>
        <w:t xml:space="preserve">, </w:t>
      </w:r>
      <w:proofErr w:type="spellStart"/>
      <w:r w:rsidRPr="00B01655">
        <w:rPr>
          <w:rStyle w:val="lev"/>
          <w:color w:val="555555"/>
        </w:rPr>
        <w:t>Mantas</w:t>
      </w:r>
      <w:proofErr w:type="spellEnd"/>
      <w:r w:rsidRPr="00B01655">
        <w:rPr>
          <w:rStyle w:val="lev"/>
          <w:color w:val="555555"/>
        </w:rPr>
        <w:t xml:space="preserve"> Simenas</w:t>
      </w:r>
      <w:r w:rsidRPr="00B01655">
        <w:rPr>
          <w:rStyle w:val="lev"/>
          <w:color w:val="555555"/>
          <w:vertAlign w:val="superscript"/>
        </w:rPr>
        <w:t>1</w:t>
      </w:r>
      <w:r w:rsidRPr="00B01655">
        <w:rPr>
          <w:rStyle w:val="lev"/>
          <w:color w:val="555555"/>
        </w:rPr>
        <w:t xml:space="preserve">, </w:t>
      </w:r>
      <w:proofErr w:type="spellStart"/>
      <w:r w:rsidRPr="00B01655">
        <w:rPr>
          <w:rStyle w:val="lev"/>
          <w:color w:val="555555"/>
        </w:rPr>
        <w:t>Sarunas</w:t>
      </w:r>
      <w:proofErr w:type="spellEnd"/>
      <w:r w:rsidRPr="00B01655">
        <w:rPr>
          <w:rStyle w:val="lev"/>
          <w:color w:val="555555"/>
        </w:rPr>
        <w:t xml:space="preserve"> Svirskas</w:t>
      </w:r>
      <w:r w:rsidRPr="00B01655">
        <w:rPr>
          <w:rStyle w:val="lev"/>
          <w:color w:val="555555"/>
          <w:vertAlign w:val="superscript"/>
        </w:rPr>
        <w:t>1</w:t>
      </w:r>
      <w:r w:rsidRPr="00B01655">
        <w:rPr>
          <w:rStyle w:val="lev"/>
          <w:color w:val="555555"/>
        </w:rPr>
        <w:t xml:space="preserve">, </w:t>
      </w:r>
      <w:proofErr w:type="spellStart"/>
      <w:r w:rsidRPr="00B01655">
        <w:rPr>
          <w:rStyle w:val="lev"/>
          <w:color w:val="555555"/>
        </w:rPr>
        <w:t>Martynas</w:t>
      </w:r>
      <w:proofErr w:type="spellEnd"/>
      <w:r w:rsidRPr="00B01655">
        <w:rPr>
          <w:rStyle w:val="lev"/>
          <w:color w:val="555555"/>
        </w:rPr>
        <w:t xml:space="preserve"> Kinka</w:t>
      </w:r>
      <w:r w:rsidRPr="00B01655">
        <w:rPr>
          <w:rStyle w:val="lev"/>
          <w:color w:val="555555"/>
          <w:vertAlign w:val="superscript"/>
        </w:rPr>
        <w:t>1</w:t>
      </w:r>
      <w:r w:rsidRPr="00B01655">
        <w:rPr>
          <w:rStyle w:val="lev"/>
          <w:color w:val="555555"/>
        </w:rPr>
        <w:t xml:space="preserve">, </w:t>
      </w:r>
      <w:proofErr w:type="spellStart"/>
      <w:r w:rsidRPr="00B01655">
        <w:rPr>
          <w:rStyle w:val="lev"/>
          <w:color w:val="555555"/>
        </w:rPr>
        <w:t>Vytautas</w:t>
      </w:r>
      <w:proofErr w:type="spellEnd"/>
      <w:r w:rsidRPr="00B01655">
        <w:rPr>
          <w:rStyle w:val="lev"/>
          <w:color w:val="555555"/>
        </w:rPr>
        <w:t xml:space="preserve"> Samulionis</w:t>
      </w:r>
      <w:r w:rsidRPr="00B01655">
        <w:rPr>
          <w:rStyle w:val="lev"/>
          <w:color w:val="555555"/>
          <w:vertAlign w:val="superscript"/>
        </w:rPr>
        <w:t>1</w:t>
      </w:r>
      <w:r w:rsidRPr="00B01655">
        <w:rPr>
          <w:rStyle w:val="lev"/>
          <w:color w:val="555555"/>
        </w:rPr>
        <w:t xml:space="preserve">, </w:t>
      </w:r>
      <w:proofErr w:type="spellStart"/>
      <w:r w:rsidRPr="00B01655">
        <w:rPr>
          <w:rStyle w:val="lev"/>
          <w:color w:val="555555"/>
        </w:rPr>
        <w:t>Robertas</w:t>
      </w:r>
      <w:proofErr w:type="spellEnd"/>
      <w:r w:rsidRPr="00B01655">
        <w:rPr>
          <w:rStyle w:val="lev"/>
          <w:color w:val="555555"/>
        </w:rPr>
        <w:t xml:space="preserve"> Grigalaitis</w:t>
      </w:r>
      <w:r w:rsidRPr="00B01655">
        <w:rPr>
          <w:rStyle w:val="lev"/>
          <w:color w:val="555555"/>
          <w:vertAlign w:val="superscript"/>
        </w:rPr>
        <w:t>1</w:t>
      </w:r>
      <w:r w:rsidRPr="00B01655">
        <w:rPr>
          <w:rStyle w:val="lev"/>
          <w:color w:val="555555"/>
        </w:rPr>
        <w:t xml:space="preserve">, </w:t>
      </w:r>
      <w:proofErr w:type="spellStart"/>
      <w:r w:rsidRPr="00B01655">
        <w:rPr>
          <w:rStyle w:val="lev"/>
          <w:color w:val="555555"/>
        </w:rPr>
        <w:t>Andrius</w:t>
      </w:r>
      <w:proofErr w:type="spellEnd"/>
      <w:r w:rsidRPr="00B01655">
        <w:rPr>
          <w:rStyle w:val="lev"/>
          <w:color w:val="555555"/>
        </w:rPr>
        <w:t xml:space="preserve"> Garbaras</w:t>
      </w:r>
      <w:r w:rsidRPr="00B01655">
        <w:rPr>
          <w:rStyle w:val="lev"/>
          <w:color w:val="555555"/>
          <w:vertAlign w:val="superscript"/>
        </w:rPr>
        <w:t>2</w:t>
      </w:r>
      <w:r w:rsidRPr="00B01655">
        <w:rPr>
          <w:rStyle w:val="lev"/>
          <w:color w:val="555555"/>
        </w:rPr>
        <w:t>, Anna Gagor</w:t>
      </w:r>
      <w:r w:rsidRPr="00B01655">
        <w:rPr>
          <w:rStyle w:val="lev"/>
          <w:color w:val="555555"/>
          <w:vertAlign w:val="superscript"/>
        </w:rPr>
        <w:t>3</w:t>
      </w:r>
      <w:r w:rsidRPr="00B01655">
        <w:rPr>
          <w:rStyle w:val="lev"/>
          <w:color w:val="555555"/>
        </w:rPr>
        <w:t xml:space="preserve">, </w:t>
      </w:r>
      <w:proofErr w:type="spellStart"/>
      <w:r w:rsidRPr="00B01655">
        <w:rPr>
          <w:rStyle w:val="lev"/>
          <w:color w:val="555555"/>
        </w:rPr>
        <w:t>Miroslaw</w:t>
      </w:r>
      <w:proofErr w:type="spellEnd"/>
      <w:r w:rsidRPr="00B01655">
        <w:rPr>
          <w:rStyle w:val="lev"/>
          <w:color w:val="555555"/>
        </w:rPr>
        <w:t xml:space="preserve"> Maczka</w:t>
      </w:r>
      <w:r w:rsidRPr="00B01655">
        <w:rPr>
          <w:rStyle w:val="lev"/>
          <w:color w:val="555555"/>
          <w:vertAlign w:val="superscript"/>
        </w:rPr>
        <w:t>3</w:t>
      </w:r>
      <w:r w:rsidRPr="00B01655">
        <w:rPr>
          <w:rStyle w:val="lev"/>
          <w:color w:val="555555"/>
        </w:rPr>
        <w:t>, Adam Sieradzki</w:t>
      </w:r>
      <w:r w:rsidRPr="00B01655">
        <w:rPr>
          <w:rStyle w:val="lev"/>
          <w:color w:val="555555"/>
          <w:vertAlign w:val="superscript"/>
        </w:rPr>
        <w:t>4</w:t>
      </w:r>
    </w:p>
    <w:p w:rsidR="00A81920" w:rsidRDefault="00A81920" w:rsidP="00251102">
      <w:pPr>
        <w:pStyle w:val="NormalWeb"/>
        <w:shd w:val="clear" w:color="auto" w:fill="FFFFFF"/>
        <w:spacing w:before="0" w:beforeAutospacing="0" w:after="150" w:afterAutospacing="0"/>
        <w:jc w:val="center"/>
        <w:rPr>
          <w:color w:val="555555"/>
          <w:sz w:val="20"/>
          <w:szCs w:val="20"/>
        </w:rPr>
      </w:pPr>
      <w:r w:rsidRPr="00B47756">
        <w:rPr>
          <w:rStyle w:val="lev"/>
          <w:color w:val="555555"/>
          <w:sz w:val="20"/>
          <w:szCs w:val="20"/>
          <w:vertAlign w:val="superscript"/>
        </w:rPr>
        <w:t>1</w:t>
      </w:r>
      <w:r w:rsidRPr="00B47756">
        <w:rPr>
          <w:color w:val="555555"/>
          <w:sz w:val="20"/>
          <w:szCs w:val="20"/>
        </w:rPr>
        <w:t> </w:t>
      </w:r>
      <w:proofErr w:type="spellStart"/>
      <w:r w:rsidR="00E9767B" w:rsidRPr="00E9767B">
        <w:rPr>
          <w:color w:val="555555"/>
          <w:sz w:val="20"/>
          <w:szCs w:val="20"/>
        </w:rPr>
        <w:t>Faculty</w:t>
      </w:r>
      <w:proofErr w:type="spellEnd"/>
      <w:r w:rsidR="00E9767B" w:rsidRPr="00E9767B">
        <w:rPr>
          <w:color w:val="555555"/>
          <w:sz w:val="20"/>
          <w:szCs w:val="20"/>
        </w:rPr>
        <w:t xml:space="preserve"> of </w:t>
      </w:r>
      <w:proofErr w:type="spellStart"/>
      <w:r w:rsidR="00E9767B" w:rsidRPr="00E9767B">
        <w:rPr>
          <w:color w:val="555555"/>
          <w:sz w:val="20"/>
          <w:szCs w:val="20"/>
        </w:rPr>
        <w:t>Physics</w:t>
      </w:r>
      <w:proofErr w:type="spellEnd"/>
      <w:r w:rsidR="00E9767B" w:rsidRPr="00E9767B">
        <w:rPr>
          <w:color w:val="555555"/>
          <w:sz w:val="20"/>
          <w:szCs w:val="20"/>
        </w:rPr>
        <w:t xml:space="preserve">, Vilnius </w:t>
      </w:r>
      <w:proofErr w:type="spellStart"/>
      <w:r w:rsidR="00E9767B" w:rsidRPr="00E9767B">
        <w:rPr>
          <w:color w:val="555555"/>
          <w:sz w:val="20"/>
          <w:szCs w:val="20"/>
        </w:rPr>
        <w:t>University</w:t>
      </w:r>
      <w:proofErr w:type="spellEnd"/>
      <w:r w:rsidR="00E9767B" w:rsidRPr="00E9767B">
        <w:rPr>
          <w:color w:val="555555"/>
          <w:sz w:val="20"/>
          <w:szCs w:val="20"/>
        </w:rPr>
        <w:t xml:space="preserve">, </w:t>
      </w:r>
      <w:proofErr w:type="spellStart"/>
      <w:r w:rsidR="00E9767B" w:rsidRPr="00E9767B">
        <w:rPr>
          <w:color w:val="555555"/>
          <w:sz w:val="20"/>
          <w:szCs w:val="20"/>
        </w:rPr>
        <w:t>Sauletekio</w:t>
      </w:r>
      <w:proofErr w:type="spellEnd"/>
      <w:r w:rsidR="00E9767B" w:rsidRPr="00E9767B">
        <w:rPr>
          <w:color w:val="555555"/>
          <w:sz w:val="20"/>
          <w:szCs w:val="20"/>
        </w:rPr>
        <w:t xml:space="preserve"> 3, LT-10257 Vilnius, </w:t>
      </w:r>
      <w:proofErr w:type="spellStart"/>
      <w:r w:rsidR="00E9767B" w:rsidRPr="00E9767B">
        <w:rPr>
          <w:color w:val="555555"/>
          <w:sz w:val="20"/>
          <w:szCs w:val="20"/>
        </w:rPr>
        <w:t>Lithuania</w:t>
      </w:r>
      <w:proofErr w:type="spellEnd"/>
      <w:r w:rsidR="00E9767B">
        <w:rPr>
          <w:color w:val="555555"/>
          <w:sz w:val="20"/>
          <w:szCs w:val="20"/>
        </w:rPr>
        <w:t>.</w:t>
      </w:r>
    </w:p>
    <w:p w:rsidR="00E9767B" w:rsidRDefault="00E9767B" w:rsidP="00E9767B">
      <w:pPr>
        <w:pStyle w:val="NormalWeb"/>
        <w:shd w:val="clear" w:color="auto" w:fill="FFFFFF"/>
        <w:spacing w:after="150"/>
        <w:jc w:val="center"/>
        <w:rPr>
          <w:color w:val="555555"/>
          <w:sz w:val="20"/>
          <w:szCs w:val="20"/>
        </w:rPr>
      </w:pPr>
      <w:r w:rsidRPr="00E9767B">
        <w:rPr>
          <w:b/>
          <w:color w:val="555555"/>
          <w:sz w:val="20"/>
          <w:szCs w:val="20"/>
          <w:vertAlign w:val="superscript"/>
        </w:rPr>
        <w:t>2</w:t>
      </w:r>
      <w:r w:rsidRPr="00E9767B">
        <w:rPr>
          <w:color w:val="555555"/>
          <w:sz w:val="20"/>
          <w:szCs w:val="20"/>
        </w:rPr>
        <w:t xml:space="preserve">Mass </w:t>
      </w:r>
      <w:proofErr w:type="spellStart"/>
      <w:r w:rsidRPr="00E9767B">
        <w:rPr>
          <w:color w:val="555555"/>
          <w:sz w:val="20"/>
          <w:szCs w:val="20"/>
        </w:rPr>
        <w:t>Spectrometry</w:t>
      </w:r>
      <w:proofErr w:type="spellEnd"/>
      <w:r w:rsidRPr="00E9767B">
        <w:rPr>
          <w:color w:val="555555"/>
          <w:sz w:val="20"/>
          <w:szCs w:val="20"/>
        </w:rPr>
        <w:t xml:space="preserve"> </w:t>
      </w:r>
      <w:proofErr w:type="spellStart"/>
      <w:r w:rsidRPr="00E9767B">
        <w:rPr>
          <w:color w:val="555555"/>
          <w:sz w:val="20"/>
          <w:szCs w:val="20"/>
        </w:rPr>
        <w:t>Laboratory</w:t>
      </w:r>
      <w:proofErr w:type="spellEnd"/>
      <w:r w:rsidRPr="00E9767B">
        <w:rPr>
          <w:color w:val="555555"/>
          <w:sz w:val="20"/>
          <w:szCs w:val="20"/>
        </w:rPr>
        <w:t xml:space="preserve">, Center for Physical Sciences and </w:t>
      </w:r>
      <w:proofErr w:type="spellStart"/>
      <w:r w:rsidRPr="00E9767B">
        <w:rPr>
          <w:color w:val="555555"/>
          <w:sz w:val="20"/>
          <w:szCs w:val="20"/>
        </w:rPr>
        <w:t>Technology</w:t>
      </w:r>
      <w:proofErr w:type="spellEnd"/>
      <w:r w:rsidRPr="00E9767B">
        <w:rPr>
          <w:color w:val="555555"/>
          <w:sz w:val="20"/>
          <w:szCs w:val="20"/>
        </w:rPr>
        <w:t xml:space="preserve">, </w:t>
      </w:r>
      <w:proofErr w:type="spellStart"/>
      <w:r w:rsidRPr="00E9767B">
        <w:rPr>
          <w:color w:val="555555"/>
          <w:sz w:val="20"/>
          <w:szCs w:val="20"/>
        </w:rPr>
        <w:t>Sauletekio</w:t>
      </w:r>
      <w:proofErr w:type="spellEnd"/>
      <w:r w:rsidRPr="00E9767B">
        <w:rPr>
          <w:color w:val="555555"/>
          <w:sz w:val="20"/>
          <w:szCs w:val="20"/>
        </w:rPr>
        <w:t xml:space="preserve"> 3,</w:t>
      </w:r>
      <w:r>
        <w:rPr>
          <w:color w:val="555555"/>
          <w:sz w:val="20"/>
          <w:szCs w:val="20"/>
        </w:rPr>
        <w:t xml:space="preserve"> </w:t>
      </w:r>
      <w:r w:rsidRPr="00E9767B">
        <w:rPr>
          <w:color w:val="555555"/>
          <w:sz w:val="20"/>
          <w:szCs w:val="20"/>
        </w:rPr>
        <w:t xml:space="preserve">LT-10257 Vilnius, </w:t>
      </w:r>
      <w:proofErr w:type="spellStart"/>
      <w:r w:rsidRPr="00E9767B">
        <w:rPr>
          <w:color w:val="555555"/>
          <w:sz w:val="20"/>
          <w:szCs w:val="20"/>
        </w:rPr>
        <w:t>Lithuania</w:t>
      </w:r>
      <w:proofErr w:type="spellEnd"/>
    </w:p>
    <w:p w:rsidR="00E9767B" w:rsidRDefault="00E9767B" w:rsidP="00E9767B">
      <w:pPr>
        <w:pStyle w:val="NormalWeb"/>
        <w:shd w:val="clear" w:color="auto" w:fill="FFFFFF"/>
        <w:spacing w:after="150"/>
        <w:jc w:val="center"/>
        <w:rPr>
          <w:color w:val="555555"/>
          <w:sz w:val="20"/>
          <w:szCs w:val="20"/>
        </w:rPr>
      </w:pPr>
      <w:r w:rsidRPr="00E9767B">
        <w:rPr>
          <w:b/>
          <w:color w:val="555555"/>
          <w:sz w:val="20"/>
          <w:szCs w:val="20"/>
          <w:vertAlign w:val="superscript"/>
        </w:rPr>
        <w:t>3</w:t>
      </w:r>
      <w:r w:rsidRPr="00E9767B">
        <w:rPr>
          <w:color w:val="555555"/>
          <w:sz w:val="20"/>
          <w:szCs w:val="20"/>
        </w:rPr>
        <w:t xml:space="preserve">Institute of </w:t>
      </w:r>
      <w:proofErr w:type="spellStart"/>
      <w:r w:rsidRPr="00E9767B">
        <w:rPr>
          <w:color w:val="555555"/>
          <w:sz w:val="20"/>
          <w:szCs w:val="20"/>
        </w:rPr>
        <w:t>Low</w:t>
      </w:r>
      <w:proofErr w:type="spellEnd"/>
      <w:r w:rsidRPr="00E9767B">
        <w:rPr>
          <w:color w:val="555555"/>
          <w:sz w:val="20"/>
          <w:szCs w:val="20"/>
        </w:rPr>
        <w:t xml:space="preserve"> </w:t>
      </w:r>
      <w:proofErr w:type="spellStart"/>
      <w:r w:rsidRPr="00E9767B">
        <w:rPr>
          <w:color w:val="555555"/>
          <w:sz w:val="20"/>
          <w:szCs w:val="20"/>
        </w:rPr>
        <w:t>Temperature</w:t>
      </w:r>
      <w:proofErr w:type="spellEnd"/>
      <w:r w:rsidRPr="00E9767B">
        <w:rPr>
          <w:color w:val="555555"/>
          <w:sz w:val="20"/>
          <w:szCs w:val="20"/>
        </w:rPr>
        <w:t xml:space="preserve"> and Structure </w:t>
      </w:r>
      <w:proofErr w:type="spellStart"/>
      <w:r w:rsidRPr="00E9767B">
        <w:rPr>
          <w:color w:val="555555"/>
          <w:sz w:val="20"/>
          <w:szCs w:val="20"/>
        </w:rPr>
        <w:t>Research</w:t>
      </w:r>
      <w:proofErr w:type="spellEnd"/>
      <w:r w:rsidRPr="00E9767B">
        <w:rPr>
          <w:color w:val="555555"/>
          <w:sz w:val="20"/>
          <w:szCs w:val="20"/>
        </w:rPr>
        <w:t xml:space="preserve">, </w:t>
      </w:r>
      <w:proofErr w:type="spellStart"/>
      <w:r w:rsidRPr="00E9767B">
        <w:rPr>
          <w:color w:val="555555"/>
          <w:sz w:val="20"/>
          <w:szCs w:val="20"/>
        </w:rPr>
        <w:t>Polish</w:t>
      </w:r>
      <w:proofErr w:type="spellEnd"/>
      <w:r w:rsidRPr="00E9767B">
        <w:rPr>
          <w:color w:val="555555"/>
          <w:sz w:val="20"/>
          <w:szCs w:val="20"/>
        </w:rPr>
        <w:t xml:space="preserve"> </w:t>
      </w:r>
      <w:proofErr w:type="spellStart"/>
      <w:r w:rsidRPr="00E9767B">
        <w:rPr>
          <w:color w:val="555555"/>
          <w:sz w:val="20"/>
          <w:szCs w:val="20"/>
        </w:rPr>
        <w:t>Academy</w:t>
      </w:r>
      <w:proofErr w:type="spellEnd"/>
      <w:r w:rsidRPr="00E9767B">
        <w:rPr>
          <w:color w:val="555555"/>
          <w:sz w:val="20"/>
          <w:szCs w:val="20"/>
        </w:rPr>
        <w:t xml:space="preserve"> of Sciences</w:t>
      </w:r>
      <w:r>
        <w:rPr>
          <w:color w:val="555555"/>
          <w:sz w:val="20"/>
          <w:szCs w:val="20"/>
        </w:rPr>
        <w:t xml:space="preserve"> </w:t>
      </w:r>
      <w:r w:rsidRPr="00E9767B">
        <w:rPr>
          <w:color w:val="555555"/>
          <w:sz w:val="20"/>
          <w:szCs w:val="20"/>
        </w:rPr>
        <w:t xml:space="preserve">PL-50-950 Wroclaw, </w:t>
      </w:r>
      <w:proofErr w:type="spellStart"/>
      <w:r w:rsidRPr="00E9767B">
        <w:rPr>
          <w:color w:val="555555"/>
          <w:sz w:val="20"/>
          <w:szCs w:val="20"/>
        </w:rPr>
        <w:t>Poland</w:t>
      </w:r>
      <w:proofErr w:type="spellEnd"/>
    </w:p>
    <w:p w:rsidR="00E9767B" w:rsidRDefault="00E9767B" w:rsidP="00E9767B">
      <w:pPr>
        <w:pStyle w:val="NormalWeb"/>
        <w:shd w:val="clear" w:color="auto" w:fill="FFFFFF"/>
        <w:spacing w:after="150"/>
        <w:jc w:val="center"/>
        <w:rPr>
          <w:color w:val="555555"/>
          <w:sz w:val="20"/>
          <w:szCs w:val="20"/>
        </w:rPr>
      </w:pPr>
      <w:r w:rsidRPr="00E9767B">
        <w:rPr>
          <w:color w:val="555555"/>
          <w:sz w:val="20"/>
          <w:szCs w:val="20"/>
          <w:vertAlign w:val="superscript"/>
        </w:rPr>
        <w:t>4</w:t>
      </w:r>
      <w:r w:rsidRPr="00E9767B">
        <w:rPr>
          <w:color w:val="555555"/>
          <w:sz w:val="20"/>
          <w:szCs w:val="20"/>
        </w:rPr>
        <w:t xml:space="preserve">Institute of </w:t>
      </w:r>
      <w:proofErr w:type="spellStart"/>
      <w:r w:rsidRPr="00E9767B">
        <w:rPr>
          <w:color w:val="555555"/>
          <w:sz w:val="20"/>
          <w:szCs w:val="20"/>
        </w:rPr>
        <w:t>Low</w:t>
      </w:r>
      <w:proofErr w:type="spellEnd"/>
      <w:r w:rsidRPr="00E9767B">
        <w:rPr>
          <w:color w:val="555555"/>
          <w:sz w:val="20"/>
          <w:szCs w:val="20"/>
        </w:rPr>
        <w:t xml:space="preserve"> </w:t>
      </w:r>
      <w:proofErr w:type="spellStart"/>
      <w:r w:rsidRPr="00E9767B">
        <w:rPr>
          <w:color w:val="555555"/>
          <w:sz w:val="20"/>
          <w:szCs w:val="20"/>
        </w:rPr>
        <w:t>Temperature</w:t>
      </w:r>
      <w:proofErr w:type="spellEnd"/>
      <w:r w:rsidRPr="00E9767B">
        <w:rPr>
          <w:color w:val="555555"/>
          <w:sz w:val="20"/>
          <w:szCs w:val="20"/>
        </w:rPr>
        <w:t xml:space="preserve"> and Structure </w:t>
      </w:r>
      <w:proofErr w:type="spellStart"/>
      <w:r w:rsidRPr="00E9767B">
        <w:rPr>
          <w:color w:val="555555"/>
          <w:sz w:val="20"/>
          <w:szCs w:val="20"/>
        </w:rPr>
        <w:t>Research</w:t>
      </w:r>
      <w:proofErr w:type="spellEnd"/>
      <w:r w:rsidRPr="00E9767B">
        <w:rPr>
          <w:color w:val="555555"/>
          <w:sz w:val="20"/>
          <w:szCs w:val="20"/>
        </w:rPr>
        <w:t xml:space="preserve">, </w:t>
      </w:r>
      <w:proofErr w:type="spellStart"/>
      <w:r w:rsidRPr="00E9767B">
        <w:rPr>
          <w:color w:val="555555"/>
          <w:sz w:val="20"/>
          <w:szCs w:val="20"/>
        </w:rPr>
        <w:t>Polish</w:t>
      </w:r>
      <w:proofErr w:type="spellEnd"/>
      <w:r w:rsidRPr="00E9767B">
        <w:rPr>
          <w:color w:val="555555"/>
          <w:sz w:val="20"/>
          <w:szCs w:val="20"/>
        </w:rPr>
        <w:t xml:space="preserve"> </w:t>
      </w:r>
      <w:proofErr w:type="spellStart"/>
      <w:r w:rsidRPr="00E9767B">
        <w:rPr>
          <w:color w:val="555555"/>
          <w:sz w:val="20"/>
          <w:szCs w:val="20"/>
        </w:rPr>
        <w:t>Academy</w:t>
      </w:r>
      <w:proofErr w:type="spellEnd"/>
      <w:r w:rsidRPr="00E9767B">
        <w:rPr>
          <w:color w:val="555555"/>
          <w:sz w:val="20"/>
          <w:szCs w:val="20"/>
        </w:rPr>
        <w:t xml:space="preserve"> of Sciences</w:t>
      </w:r>
      <w:r>
        <w:rPr>
          <w:color w:val="555555"/>
          <w:sz w:val="20"/>
          <w:szCs w:val="20"/>
        </w:rPr>
        <w:t xml:space="preserve"> </w:t>
      </w:r>
      <w:r w:rsidRPr="00E9767B">
        <w:rPr>
          <w:color w:val="555555"/>
          <w:sz w:val="20"/>
          <w:szCs w:val="20"/>
        </w:rPr>
        <w:t xml:space="preserve">PL-50-370 Wroclaw, </w:t>
      </w:r>
      <w:proofErr w:type="spellStart"/>
      <w:r w:rsidRPr="00E9767B">
        <w:rPr>
          <w:color w:val="555555"/>
          <w:sz w:val="20"/>
          <w:szCs w:val="20"/>
        </w:rPr>
        <w:t>Poland</w:t>
      </w:r>
      <w:proofErr w:type="spellEnd"/>
    </w:p>
    <w:p w:rsidR="00A81920" w:rsidRPr="00251102" w:rsidRDefault="00E9767B" w:rsidP="00A81920">
      <w:pPr>
        <w:pStyle w:val="NormalWeb"/>
        <w:shd w:val="clear" w:color="auto" w:fill="FFFFFF"/>
        <w:spacing w:before="0" w:beforeAutospacing="0" w:after="150" w:afterAutospacing="0"/>
        <w:jc w:val="center"/>
        <w:rPr>
          <w:rStyle w:val="lev"/>
          <w:b w:val="0"/>
          <w:bCs w:val="0"/>
          <w:color w:val="002060"/>
          <w:lang w:val="en-US"/>
        </w:rPr>
      </w:pPr>
      <w:r>
        <w:rPr>
          <w:rStyle w:val="lev"/>
          <w:color w:val="002060"/>
          <w:lang w:val="en-US"/>
        </w:rPr>
        <w:t>Email</w:t>
      </w:r>
      <w:r w:rsidR="00A81920" w:rsidRPr="00251102">
        <w:rPr>
          <w:rStyle w:val="lev"/>
          <w:color w:val="002060"/>
          <w:lang w:val="en-US"/>
        </w:rPr>
        <w:t>:</w:t>
      </w:r>
      <w:r w:rsidR="00A81920" w:rsidRPr="00251102">
        <w:rPr>
          <w:color w:val="002060"/>
          <w:lang w:val="en-US"/>
        </w:rPr>
        <w:t> </w:t>
      </w:r>
      <w:r w:rsidRPr="00E9767B">
        <w:rPr>
          <w:color w:val="002060"/>
          <w:lang w:val="en-US"/>
        </w:rPr>
        <w:t>Juras.Banys@ff.vu.lt</w:t>
      </w:r>
    </w:p>
    <w:p w:rsidR="00E9767B" w:rsidRPr="00E9767B" w:rsidRDefault="00E9767B" w:rsidP="00E9767B">
      <w:pPr>
        <w:spacing w:after="150" w:line="240" w:lineRule="auto"/>
        <w:jc w:val="both"/>
        <w:rPr>
          <w:rFonts w:ascii="Times New Roman" w:eastAsia="Times New Roman" w:hAnsi="Times New Roman" w:cs="Times New Roman"/>
          <w:bCs/>
          <w:sz w:val="24"/>
          <w:szCs w:val="24"/>
          <w:lang w:val="en-US" w:eastAsia="fr-FR"/>
        </w:rPr>
      </w:pPr>
      <w:r w:rsidRPr="00E9767B">
        <w:rPr>
          <w:rFonts w:ascii="Times New Roman" w:eastAsia="Times New Roman" w:hAnsi="Times New Roman" w:cs="Times New Roman"/>
          <w:bCs/>
          <w:sz w:val="24"/>
          <w:szCs w:val="24"/>
          <w:lang w:val="en-US" w:eastAsia="fr-FR"/>
        </w:rPr>
        <w:t xml:space="preserve">The </w:t>
      </w:r>
      <w:proofErr w:type="spellStart"/>
      <w:r w:rsidRPr="00E9767B">
        <w:rPr>
          <w:rFonts w:ascii="Times New Roman" w:eastAsia="Times New Roman" w:hAnsi="Times New Roman" w:cs="Times New Roman"/>
          <w:bCs/>
          <w:sz w:val="24"/>
          <w:szCs w:val="24"/>
          <w:lang w:val="en-US" w:eastAsia="fr-FR"/>
        </w:rPr>
        <w:t>methylammonium</w:t>
      </w:r>
      <w:proofErr w:type="spellEnd"/>
      <w:r w:rsidRPr="00E9767B">
        <w:rPr>
          <w:rFonts w:ascii="Times New Roman" w:eastAsia="Times New Roman" w:hAnsi="Times New Roman" w:cs="Times New Roman"/>
          <w:bCs/>
          <w:sz w:val="24"/>
          <w:szCs w:val="24"/>
          <w:lang w:val="en-US" w:eastAsia="fr-FR"/>
        </w:rPr>
        <w:t xml:space="preserve"> (MA) lead halides MAPbX</w:t>
      </w:r>
      <w:r w:rsidRPr="00DD1013">
        <w:rPr>
          <w:rFonts w:ascii="Times New Roman" w:eastAsia="Times New Roman" w:hAnsi="Times New Roman" w:cs="Times New Roman"/>
          <w:bCs/>
          <w:sz w:val="24"/>
          <w:szCs w:val="24"/>
          <w:vertAlign w:val="subscript"/>
          <w:lang w:val="en-US" w:eastAsia="fr-FR"/>
        </w:rPr>
        <w:t>3</w:t>
      </w:r>
      <w:r w:rsidRPr="00E9767B">
        <w:rPr>
          <w:rFonts w:ascii="Times New Roman" w:eastAsia="Times New Roman" w:hAnsi="Times New Roman" w:cs="Times New Roman"/>
          <w:bCs/>
          <w:sz w:val="24"/>
          <w:szCs w:val="24"/>
          <w:lang w:val="en-US" w:eastAsia="fr-FR"/>
        </w:rPr>
        <w:t xml:space="preserve"> (where X = I, Br, Cl) are popular perovskite materials among scientists and industry due to their perspectives in eff</w:t>
      </w:r>
      <w:r w:rsidR="00D37BD3">
        <w:rPr>
          <w:rFonts w:ascii="Times New Roman" w:eastAsia="Times New Roman" w:hAnsi="Times New Roman" w:cs="Times New Roman"/>
          <w:bCs/>
          <w:sz w:val="24"/>
          <w:szCs w:val="24"/>
          <w:lang w:val="en-US" w:eastAsia="fr-FR"/>
        </w:rPr>
        <w:t>ective and cheap solar cells.</w:t>
      </w:r>
      <w:r w:rsidRPr="00E9767B">
        <w:rPr>
          <w:rFonts w:ascii="Times New Roman" w:eastAsia="Times New Roman" w:hAnsi="Times New Roman" w:cs="Times New Roman"/>
          <w:bCs/>
          <w:sz w:val="24"/>
          <w:szCs w:val="24"/>
          <w:lang w:val="en-US" w:eastAsia="fr-FR"/>
        </w:rPr>
        <w:t xml:space="preserve"> During the past decade, the power conversion efficiency of cells based on these hybrid compounds exceeded more than 20%. A high performance of these materials results from several physical properties such as large absorption coefficient, optimal bandgap, long carrier diffusion length, low exciton binding energy, exceptional defect tolerance. However, a successful application of hybrid perovskite solar cells is mainly prevented by their lead toxicity and poor both thermal and water stability.</w:t>
      </w:r>
    </w:p>
    <w:p w:rsidR="00E9767B" w:rsidRPr="00E9767B" w:rsidRDefault="00E9767B" w:rsidP="00E9767B">
      <w:pPr>
        <w:spacing w:after="150" w:line="240" w:lineRule="auto"/>
        <w:jc w:val="both"/>
        <w:rPr>
          <w:rFonts w:ascii="Times New Roman" w:eastAsia="Times New Roman" w:hAnsi="Times New Roman" w:cs="Times New Roman"/>
          <w:bCs/>
          <w:sz w:val="24"/>
          <w:szCs w:val="24"/>
          <w:lang w:val="en-US" w:eastAsia="fr-FR"/>
        </w:rPr>
      </w:pPr>
      <w:r w:rsidRPr="00E9767B">
        <w:rPr>
          <w:rFonts w:ascii="Times New Roman" w:eastAsia="Times New Roman" w:hAnsi="Times New Roman" w:cs="Times New Roman"/>
          <w:bCs/>
          <w:sz w:val="24"/>
          <w:szCs w:val="24"/>
          <w:lang w:val="en-US" w:eastAsia="fr-FR"/>
        </w:rPr>
        <w:t xml:space="preserve">The most stable and efficient solar cells are obtained by using perovskites with mixed cations at the A-site. The most popular alternatives to MA are </w:t>
      </w:r>
      <w:proofErr w:type="spellStart"/>
      <w:r w:rsidRPr="00E9767B">
        <w:rPr>
          <w:rFonts w:ascii="Times New Roman" w:eastAsia="Times New Roman" w:hAnsi="Times New Roman" w:cs="Times New Roman"/>
          <w:bCs/>
          <w:sz w:val="24"/>
          <w:szCs w:val="24"/>
          <w:lang w:val="en-US" w:eastAsia="fr-FR"/>
        </w:rPr>
        <w:t>formamidinium</w:t>
      </w:r>
      <w:proofErr w:type="spellEnd"/>
      <w:r w:rsidRPr="00E9767B">
        <w:rPr>
          <w:rFonts w:ascii="Times New Roman" w:eastAsia="Times New Roman" w:hAnsi="Times New Roman" w:cs="Times New Roman"/>
          <w:bCs/>
          <w:sz w:val="24"/>
          <w:szCs w:val="24"/>
          <w:lang w:val="en-US" w:eastAsia="fr-FR"/>
        </w:rPr>
        <w:t xml:space="preserve"> and Cs</w:t>
      </w:r>
      <w:r w:rsidRPr="00DD1013">
        <w:rPr>
          <w:rFonts w:ascii="Times New Roman" w:eastAsia="Times New Roman" w:hAnsi="Times New Roman" w:cs="Times New Roman"/>
          <w:bCs/>
          <w:sz w:val="24"/>
          <w:szCs w:val="24"/>
          <w:vertAlign w:val="superscript"/>
          <w:lang w:val="en-US" w:eastAsia="fr-FR"/>
        </w:rPr>
        <w:t>+</w:t>
      </w:r>
      <w:r w:rsidRPr="00E9767B">
        <w:rPr>
          <w:rFonts w:ascii="Times New Roman" w:eastAsia="Times New Roman" w:hAnsi="Times New Roman" w:cs="Times New Roman"/>
          <w:bCs/>
          <w:sz w:val="24"/>
          <w:szCs w:val="24"/>
          <w:lang w:val="en-US" w:eastAsia="fr-FR"/>
        </w:rPr>
        <w:t xml:space="preserve"> ions. A </w:t>
      </w:r>
      <w:proofErr w:type="spellStart"/>
      <w:r w:rsidRPr="00E9767B">
        <w:rPr>
          <w:rFonts w:ascii="Times New Roman" w:eastAsia="Times New Roman" w:hAnsi="Times New Roman" w:cs="Times New Roman"/>
          <w:bCs/>
          <w:sz w:val="24"/>
          <w:szCs w:val="24"/>
          <w:lang w:val="en-US" w:eastAsia="fr-FR"/>
        </w:rPr>
        <w:t>Dimethylammonium</w:t>
      </w:r>
      <w:proofErr w:type="spellEnd"/>
      <w:r w:rsidRPr="00E9767B">
        <w:rPr>
          <w:rFonts w:ascii="Times New Roman" w:eastAsia="Times New Roman" w:hAnsi="Times New Roman" w:cs="Times New Roman"/>
          <w:bCs/>
          <w:sz w:val="24"/>
          <w:szCs w:val="24"/>
          <w:lang w:val="en-US" w:eastAsia="fr-FR"/>
        </w:rPr>
        <w:t xml:space="preserve"> (DMA) cation has been introduced recently as an alternative A-site modification for these compounds. Several investigations have shown that during certain synthesis procedures high quantities of DMA may be unintentionally introduced into MAPbI</w:t>
      </w:r>
      <w:r w:rsidRPr="00DD1013">
        <w:rPr>
          <w:rFonts w:ascii="Times New Roman" w:eastAsia="Times New Roman" w:hAnsi="Times New Roman" w:cs="Times New Roman"/>
          <w:bCs/>
          <w:sz w:val="24"/>
          <w:szCs w:val="24"/>
          <w:vertAlign w:val="subscript"/>
          <w:lang w:val="en-US" w:eastAsia="fr-FR"/>
        </w:rPr>
        <w:t>3</w:t>
      </w:r>
      <w:r w:rsidRPr="00E9767B">
        <w:rPr>
          <w:rFonts w:ascii="Times New Roman" w:eastAsia="Times New Roman" w:hAnsi="Times New Roman" w:cs="Times New Roman"/>
          <w:bCs/>
          <w:sz w:val="24"/>
          <w:szCs w:val="24"/>
          <w:lang w:val="en-US" w:eastAsia="fr-FR"/>
        </w:rPr>
        <w:t xml:space="preserve"> and CsPbI</w:t>
      </w:r>
      <w:r w:rsidRPr="00DD1013">
        <w:rPr>
          <w:rFonts w:ascii="Times New Roman" w:eastAsia="Times New Roman" w:hAnsi="Times New Roman" w:cs="Times New Roman"/>
          <w:bCs/>
          <w:sz w:val="24"/>
          <w:szCs w:val="24"/>
          <w:vertAlign w:val="subscript"/>
          <w:lang w:val="en-US" w:eastAsia="fr-FR"/>
        </w:rPr>
        <w:t>3</w:t>
      </w:r>
      <w:r w:rsidRPr="00E9767B">
        <w:rPr>
          <w:rFonts w:ascii="Times New Roman" w:eastAsia="Times New Roman" w:hAnsi="Times New Roman" w:cs="Times New Roman"/>
          <w:bCs/>
          <w:sz w:val="24"/>
          <w:szCs w:val="24"/>
          <w:lang w:val="en-US" w:eastAsia="fr-FR"/>
        </w:rPr>
        <w:t>. These modifications stabilize the preferable cubic phase of MAPbI</w:t>
      </w:r>
      <w:r w:rsidRPr="00DD1013">
        <w:rPr>
          <w:rFonts w:ascii="Times New Roman" w:eastAsia="Times New Roman" w:hAnsi="Times New Roman" w:cs="Times New Roman"/>
          <w:bCs/>
          <w:sz w:val="24"/>
          <w:szCs w:val="24"/>
          <w:vertAlign w:val="subscript"/>
          <w:lang w:val="en-US" w:eastAsia="fr-FR"/>
        </w:rPr>
        <w:t>3</w:t>
      </w:r>
      <w:r w:rsidRPr="00E9767B">
        <w:rPr>
          <w:rFonts w:ascii="Times New Roman" w:eastAsia="Times New Roman" w:hAnsi="Times New Roman" w:cs="Times New Roman"/>
          <w:bCs/>
          <w:sz w:val="24"/>
          <w:szCs w:val="24"/>
          <w:lang w:val="en-US" w:eastAsia="fr-FR"/>
        </w:rPr>
        <w:t xml:space="preserve"> and leads to the enhanced performance at ambient condition.</w:t>
      </w:r>
    </w:p>
    <w:p w:rsidR="00A81920" w:rsidRPr="00847BC4" w:rsidRDefault="00E9767B" w:rsidP="00E9767B">
      <w:pPr>
        <w:spacing w:after="150" w:line="240" w:lineRule="auto"/>
        <w:jc w:val="both"/>
        <w:rPr>
          <w:rFonts w:ascii="Times New Roman" w:eastAsia="Times New Roman" w:hAnsi="Times New Roman" w:cs="Times New Roman"/>
          <w:sz w:val="24"/>
          <w:szCs w:val="24"/>
          <w:lang w:val="en-US" w:eastAsia="fr-FR"/>
        </w:rPr>
      </w:pPr>
      <w:r w:rsidRPr="00E9767B">
        <w:rPr>
          <w:rFonts w:ascii="Times New Roman" w:eastAsia="Times New Roman" w:hAnsi="Times New Roman" w:cs="Times New Roman"/>
          <w:bCs/>
          <w:sz w:val="24"/>
          <w:szCs w:val="24"/>
          <w:lang w:val="en-US" w:eastAsia="fr-FR"/>
        </w:rPr>
        <w:t xml:space="preserve">In the field of classical inorganic perovskites it is well known that mixing may significantly perturb structure of resulting compound. Thus, the long-range order can be suppressed and frustrated phases may appear. The dielectric permittivity behavior of lead halides seem to be especially informative for the performance of the perovskite cells, as their relatively high value of the dielectric permittivity results in a pronounced defect tolerance and low exciton binding energy. However, a complete understanding of mixing effects on the dielectric permittivity dynamics and structural phase behavior is still absent. Here, we present a </w:t>
      </w:r>
      <w:proofErr w:type="spellStart"/>
      <w:r w:rsidRPr="00E9767B">
        <w:rPr>
          <w:rFonts w:ascii="Times New Roman" w:eastAsia="Times New Roman" w:hAnsi="Times New Roman" w:cs="Times New Roman"/>
          <w:bCs/>
          <w:sz w:val="24"/>
          <w:szCs w:val="24"/>
          <w:lang w:val="en-US" w:eastAsia="fr-FR"/>
        </w:rPr>
        <w:t>multitechnique</w:t>
      </w:r>
      <w:proofErr w:type="spellEnd"/>
      <w:r w:rsidRPr="00E9767B">
        <w:rPr>
          <w:rFonts w:ascii="Times New Roman" w:eastAsia="Times New Roman" w:hAnsi="Times New Roman" w:cs="Times New Roman"/>
          <w:bCs/>
          <w:sz w:val="24"/>
          <w:szCs w:val="24"/>
          <w:lang w:val="en-US" w:eastAsia="fr-FR"/>
        </w:rPr>
        <w:t xml:space="preserve"> experimental study of the mixed hybrid perovskite MA</w:t>
      </w:r>
      <w:r w:rsidRPr="00DD1013">
        <w:rPr>
          <w:rFonts w:ascii="Times New Roman" w:eastAsia="Times New Roman" w:hAnsi="Times New Roman" w:cs="Times New Roman"/>
          <w:bCs/>
          <w:sz w:val="24"/>
          <w:szCs w:val="24"/>
          <w:vertAlign w:val="subscript"/>
          <w:lang w:val="en-US" w:eastAsia="fr-FR"/>
        </w:rPr>
        <w:t>1-x</w:t>
      </w:r>
      <w:r w:rsidRPr="00E9767B">
        <w:rPr>
          <w:rFonts w:ascii="Times New Roman" w:eastAsia="Times New Roman" w:hAnsi="Times New Roman" w:cs="Times New Roman"/>
          <w:bCs/>
          <w:sz w:val="24"/>
          <w:szCs w:val="24"/>
          <w:lang w:val="en-US" w:eastAsia="fr-FR"/>
        </w:rPr>
        <w:t>DMA</w:t>
      </w:r>
      <w:r w:rsidRPr="00DD1013">
        <w:rPr>
          <w:rFonts w:ascii="Times New Roman" w:eastAsia="Times New Roman" w:hAnsi="Times New Roman" w:cs="Times New Roman"/>
          <w:bCs/>
          <w:sz w:val="24"/>
          <w:szCs w:val="24"/>
          <w:vertAlign w:val="subscript"/>
          <w:lang w:val="en-US" w:eastAsia="fr-FR"/>
        </w:rPr>
        <w:t>x</w:t>
      </w:r>
      <w:r w:rsidRPr="00E9767B">
        <w:rPr>
          <w:rFonts w:ascii="Times New Roman" w:eastAsia="Times New Roman" w:hAnsi="Times New Roman" w:cs="Times New Roman"/>
          <w:bCs/>
          <w:sz w:val="24"/>
          <w:szCs w:val="24"/>
          <w:lang w:val="en-US" w:eastAsia="fr-FR"/>
        </w:rPr>
        <w:t>PbBr</w:t>
      </w:r>
      <w:r w:rsidRPr="00DD1013">
        <w:rPr>
          <w:rFonts w:ascii="Times New Roman" w:eastAsia="Times New Roman" w:hAnsi="Times New Roman" w:cs="Times New Roman"/>
          <w:bCs/>
          <w:sz w:val="24"/>
          <w:szCs w:val="24"/>
          <w:vertAlign w:val="subscript"/>
          <w:lang w:val="en-US" w:eastAsia="fr-FR"/>
        </w:rPr>
        <w:t>3</w:t>
      </w:r>
      <w:r w:rsidRPr="00E9767B">
        <w:rPr>
          <w:rFonts w:ascii="Times New Roman" w:eastAsia="Times New Roman" w:hAnsi="Times New Roman" w:cs="Times New Roman"/>
          <w:bCs/>
          <w:sz w:val="24"/>
          <w:szCs w:val="24"/>
          <w:lang w:val="en-US" w:eastAsia="fr-FR"/>
        </w:rPr>
        <w:t>. Our results show that structural phase transitions are significantly suppressed even for a low substitution of the DMA cations. For higher DMA levels, the long-range dipolar order disappears and dipolar glass dielectric behavior dominates in the dielectric spectra.</w:t>
      </w:r>
      <w:r w:rsidR="00A81920">
        <w:rPr>
          <w:rFonts w:ascii="Times New Roman" w:eastAsia="Times New Roman" w:hAnsi="Times New Roman" w:cs="Times New Roman"/>
          <w:bCs/>
          <w:sz w:val="24"/>
          <w:szCs w:val="24"/>
          <w:lang w:val="en-US" w:eastAsia="fr-FR"/>
        </w:rPr>
        <w:t xml:space="preserve"> </w:t>
      </w:r>
    </w:p>
    <w:p w:rsidR="00A81920" w:rsidRPr="00847BC4" w:rsidRDefault="00A81920" w:rsidP="00A81920">
      <w:pPr>
        <w:pStyle w:val="NormalWeb"/>
        <w:shd w:val="clear" w:color="auto" w:fill="FFFFFF"/>
        <w:spacing w:before="0" w:beforeAutospacing="0" w:after="0" w:afterAutospacing="0" w:line="300" w:lineRule="atLeast"/>
        <w:rPr>
          <w:rFonts w:ascii="Open Sans" w:hAnsi="Open Sans"/>
          <w:color w:val="555555"/>
          <w:sz w:val="21"/>
          <w:szCs w:val="21"/>
          <w:lang w:val="en-US"/>
        </w:rPr>
      </w:pPr>
    </w:p>
    <w:p w:rsidR="00A81920" w:rsidRPr="00AE72CF" w:rsidRDefault="00A81920" w:rsidP="00A81920">
      <w:pPr>
        <w:pStyle w:val="NormalWeb"/>
        <w:shd w:val="clear" w:color="auto" w:fill="FFFFFF"/>
        <w:spacing w:before="0" w:beforeAutospacing="0" w:after="0" w:afterAutospacing="0" w:line="300" w:lineRule="atLeast"/>
        <w:rPr>
          <w:rFonts w:ascii="Open Sans" w:hAnsi="Open Sans"/>
          <w:color w:val="555555"/>
          <w:sz w:val="21"/>
          <w:szCs w:val="21"/>
          <w:lang w:val="en-US"/>
        </w:rPr>
      </w:pPr>
      <w:proofErr w:type="gramStart"/>
      <w:r w:rsidRPr="00AE72CF">
        <w:rPr>
          <w:rStyle w:val="lev"/>
          <w:rFonts w:ascii="Open Sans" w:hAnsi="Open Sans"/>
          <w:color w:val="555555"/>
          <w:sz w:val="21"/>
          <w:szCs w:val="21"/>
          <w:lang w:val="en-US"/>
        </w:rPr>
        <w:t>Keywords :</w:t>
      </w:r>
      <w:proofErr w:type="gramEnd"/>
      <w:r w:rsidRPr="00AE72CF">
        <w:rPr>
          <w:rFonts w:ascii="Open Sans" w:hAnsi="Open Sans"/>
          <w:color w:val="555555"/>
          <w:sz w:val="21"/>
          <w:szCs w:val="21"/>
          <w:lang w:val="en-US"/>
        </w:rPr>
        <w:t> </w:t>
      </w:r>
      <w:r w:rsidR="00E9767B">
        <w:rPr>
          <w:rFonts w:ascii="Open Sans" w:hAnsi="Open Sans"/>
          <w:color w:val="555555"/>
          <w:sz w:val="21"/>
          <w:szCs w:val="21"/>
          <w:lang w:val="en-US"/>
        </w:rPr>
        <w:t xml:space="preserve">Dielectric permittivity, halides, solar cell </w:t>
      </w:r>
      <w:r w:rsidR="00E9767B" w:rsidRPr="00E9767B">
        <w:rPr>
          <w:rFonts w:ascii="Open Sans" w:hAnsi="Open Sans"/>
          <w:color w:val="555555"/>
          <w:sz w:val="21"/>
          <w:szCs w:val="21"/>
          <w:lang w:val="en-US"/>
        </w:rPr>
        <w:t>absorber</w:t>
      </w:r>
    </w:p>
    <w:p w:rsidR="00A81920" w:rsidRPr="00AE72CF" w:rsidRDefault="00A81920" w:rsidP="00A81920">
      <w:pPr>
        <w:pStyle w:val="NormalWeb"/>
        <w:shd w:val="clear" w:color="auto" w:fill="FFFFFF"/>
        <w:spacing w:before="0" w:beforeAutospacing="0" w:after="150" w:afterAutospacing="0"/>
        <w:rPr>
          <w:rFonts w:ascii="Open Sans" w:hAnsi="Open Sans"/>
          <w:color w:val="555555"/>
          <w:lang w:val="en-US"/>
        </w:rPr>
      </w:pPr>
      <w:r w:rsidRPr="00AE72CF">
        <w:rPr>
          <w:rFonts w:ascii="Open Sans" w:hAnsi="Open Sans"/>
          <w:color w:val="555555"/>
          <w:lang w:val="en-US"/>
        </w:rPr>
        <w:t> </w:t>
      </w:r>
    </w:p>
    <w:p w:rsidR="00A81920" w:rsidRPr="00AE72CF" w:rsidRDefault="00A81920" w:rsidP="00A81920">
      <w:pPr>
        <w:pStyle w:val="NormalWeb"/>
        <w:shd w:val="clear" w:color="auto" w:fill="FFFFFF"/>
        <w:spacing w:before="0" w:beforeAutospacing="0" w:after="150" w:afterAutospacing="0"/>
        <w:rPr>
          <w:rFonts w:ascii="Open Sans" w:hAnsi="Open Sans"/>
          <w:color w:val="555555"/>
          <w:lang w:val="en-US"/>
        </w:rPr>
      </w:pPr>
      <w:r w:rsidRPr="00AE72CF">
        <w:rPr>
          <w:rFonts w:ascii="Open Sans" w:hAnsi="Open Sans"/>
          <w:color w:val="555555"/>
          <w:lang w:val="en-US"/>
        </w:rPr>
        <w:t> </w:t>
      </w:r>
    </w:p>
    <w:p w:rsidR="001D2B5D" w:rsidRPr="00A81920" w:rsidRDefault="001D2B5D">
      <w:pPr>
        <w:rPr>
          <w:lang w:val="en-US"/>
        </w:rPr>
      </w:pPr>
    </w:p>
    <w:sectPr w:rsidR="001D2B5D" w:rsidRPr="00A8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20"/>
    <w:rsid w:val="00023C58"/>
    <w:rsid w:val="000A4530"/>
    <w:rsid w:val="00133694"/>
    <w:rsid w:val="001D2B5D"/>
    <w:rsid w:val="00212A25"/>
    <w:rsid w:val="0024575D"/>
    <w:rsid w:val="00250C1D"/>
    <w:rsid w:val="00251102"/>
    <w:rsid w:val="00287D29"/>
    <w:rsid w:val="002A31D5"/>
    <w:rsid w:val="0030681B"/>
    <w:rsid w:val="003833B2"/>
    <w:rsid w:val="00383BAA"/>
    <w:rsid w:val="00383FFC"/>
    <w:rsid w:val="003927B3"/>
    <w:rsid w:val="003B1795"/>
    <w:rsid w:val="003C4DEB"/>
    <w:rsid w:val="004108BA"/>
    <w:rsid w:val="004A0C7F"/>
    <w:rsid w:val="004A79C6"/>
    <w:rsid w:val="004B70FF"/>
    <w:rsid w:val="004D70E1"/>
    <w:rsid w:val="004E1A8E"/>
    <w:rsid w:val="00565C11"/>
    <w:rsid w:val="00593A0E"/>
    <w:rsid w:val="005D44FE"/>
    <w:rsid w:val="005F3F4B"/>
    <w:rsid w:val="006173F3"/>
    <w:rsid w:val="006433A3"/>
    <w:rsid w:val="0066283F"/>
    <w:rsid w:val="00667928"/>
    <w:rsid w:val="006C0799"/>
    <w:rsid w:val="006C75D8"/>
    <w:rsid w:val="006F0BFE"/>
    <w:rsid w:val="007141DF"/>
    <w:rsid w:val="00751FB5"/>
    <w:rsid w:val="007920DC"/>
    <w:rsid w:val="007B1C81"/>
    <w:rsid w:val="00850DDB"/>
    <w:rsid w:val="008C747E"/>
    <w:rsid w:val="008D6DB7"/>
    <w:rsid w:val="009A386A"/>
    <w:rsid w:val="009D6B51"/>
    <w:rsid w:val="00A81920"/>
    <w:rsid w:val="00AE0455"/>
    <w:rsid w:val="00AF0594"/>
    <w:rsid w:val="00B01655"/>
    <w:rsid w:val="00B306C6"/>
    <w:rsid w:val="00B5178F"/>
    <w:rsid w:val="00B74105"/>
    <w:rsid w:val="00BA5771"/>
    <w:rsid w:val="00C47219"/>
    <w:rsid w:val="00C678CB"/>
    <w:rsid w:val="00C67F2E"/>
    <w:rsid w:val="00C7535A"/>
    <w:rsid w:val="00C85F7D"/>
    <w:rsid w:val="00D039DD"/>
    <w:rsid w:val="00D37BD3"/>
    <w:rsid w:val="00DA054A"/>
    <w:rsid w:val="00DD1013"/>
    <w:rsid w:val="00DE3E04"/>
    <w:rsid w:val="00E139E7"/>
    <w:rsid w:val="00E240C5"/>
    <w:rsid w:val="00E32124"/>
    <w:rsid w:val="00E804F0"/>
    <w:rsid w:val="00E9767B"/>
    <w:rsid w:val="00EF6CF8"/>
    <w:rsid w:val="00F33A81"/>
    <w:rsid w:val="00F364A6"/>
    <w:rsid w:val="00F45688"/>
    <w:rsid w:val="00F62565"/>
    <w:rsid w:val="00F80DC7"/>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CDD73-6B16-4FB3-B353-D675A83E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19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1920"/>
    <w:rPr>
      <w:b/>
      <w:bCs/>
    </w:rPr>
  </w:style>
  <w:style w:type="character" w:styleId="Lienhypertextesuivivisit">
    <w:name w:val="FollowedHyperlink"/>
    <w:basedOn w:val="Policepardfaut"/>
    <w:uiPriority w:val="99"/>
    <w:semiHidden/>
    <w:unhideWhenUsed/>
    <w:rsid w:val="00A81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2</cp:revision>
  <dcterms:created xsi:type="dcterms:W3CDTF">2021-10-02T14:41:00Z</dcterms:created>
  <dcterms:modified xsi:type="dcterms:W3CDTF">2021-10-02T14:41:00Z</dcterms:modified>
</cp:coreProperties>
</file>