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920" w:rsidRPr="00251102" w:rsidRDefault="00A81920" w:rsidP="00A8192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Open Sans" w:hAnsi="Open Sans"/>
          <w:color w:val="555555"/>
          <w:sz w:val="21"/>
          <w:szCs w:val="21"/>
        </w:rPr>
      </w:pPr>
      <w:bookmarkStart w:id="0" w:name="_GoBack"/>
      <w:bookmarkEnd w:id="0"/>
    </w:p>
    <w:p w:rsidR="00CB4BB5" w:rsidRPr="00CB4BB5" w:rsidRDefault="00CB4BB5" w:rsidP="0014429A">
      <w:pPr>
        <w:pStyle w:val="NormalWeb"/>
        <w:shd w:val="clear" w:color="auto" w:fill="FFFFFF"/>
        <w:spacing w:after="15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P</w:t>
      </w:r>
      <w:r w:rsidRPr="00CB4BB5">
        <w:rPr>
          <w:b/>
          <w:bCs/>
          <w:sz w:val="28"/>
          <w:szCs w:val="28"/>
          <w:lang w:val="en-US"/>
        </w:rPr>
        <w:t>hysical - chemical properties</w:t>
      </w:r>
      <w:r w:rsidR="005B3618">
        <w:rPr>
          <w:b/>
          <w:bCs/>
          <w:sz w:val="28"/>
          <w:szCs w:val="28"/>
          <w:lang w:val="en-US"/>
        </w:rPr>
        <w:t xml:space="preserve"> </w:t>
      </w:r>
      <w:r w:rsidR="0014429A">
        <w:rPr>
          <w:b/>
          <w:bCs/>
          <w:sz w:val="28"/>
          <w:szCs w:val="28"/>
          <w:lang w:val="en-US"/>
        </w:rPr>
        <w:t xml:space="preserve">of sulfur enriched As-S-Ge </w:t>
      </w:r>
      <w:r w:rsidR="0014429A" w:rsidRPr="0014429A">
        <w:rPr>
          <w:b/>
          <w:bCs/>
          <w:sz w:val="28"/>
          <w:szCs w:val="28"/>
          <w:lang w:val="en-US"/>
        </w:rPr>
        <w:t>glasses related to middle-range order structure</w:t>
      </w:r>
      <w:r w:rsidR="0014429A">
        <w:rPr>
          <w:b/>
          <w:bCs/>
          <w:sz w:val="28"/>
          <w:szCs w:val="28"/>
          <w:lang w:val="en-US"/>
        </w:rPr>
        <w:t xml:space="preserve"> </w:t>
      </w:r>
    </w:p>
    <w:p w:rsidR="001105C5" w:rsidRPr="001105C5" w:rsidRDefault="001105C5" w:rsidP="001105C5">
      <w:pPr>
        <w:pStyle w:val="NormalWeb"/>
        <w:spacing w:before="0" w:beforeAutospacing="0" w:afterAutospacing="0"/>
        <w:jc w:val="center"/>
        <w:rPr>
          <w:b/>
          <w:bCs/>
          <w:color w:val="555555"/>
          <w:u w:val="single"/>
          <w:lang w:val="en-US"/>
        </w:rPr>
      </w:pPr>
      <w:proofErr w:type="spellStart"/>
      <w:r w:rsidRPr="001105C5">
        <w:rPr>
          <w:b/>
          <w:bCs/>
          <w:color w:val="555555"/>
          <w:u w:val="single"/>
          <w:lang w:val="en-US"/>
        </w:rPr>
        <w:t>Tsiulyanu</w:t>
      </w:r>
      <w:proofErr w:type="spellEnd"/>
      <w:r w:rsidRPr="001105C5">
        <w:rPr>
          <w:b/>
          <w:bCs/>
          <w:color w:val="555555"/>
          <w:u w:val="single"/>
          <w:lang w:val="en-US"/>
        </w:rPr>
        <w:t xml:space="preserve"> </w:t>
      </w:r>
      <w:r>
        <w:rPr>
          <w:b/>
          <w:bCs/>
          <w:color w:val="555555"/>
          <w:u w:val="single"/>
          <w:lang w:val="en-US"/>
        </w:rPr>
        <w:t>D.</w:t>
      </w:r>
      <w:r>
        <w:rPr>
          <w:b/>
          <w:bCs/>
          <w:color w:val="555555"/>
          <w:u w:val="single"/>
          <w:vertAlign w:val="superscript"/>
          <w:lang w:val="en-US"/>
        </w:rPr>
        <w:t>1</w:t>
      </w:r>
      <w:r w:rsidRPr="001105C5">
        <w:rPr>
          <w:b/>
          <w:bCs/>
          <w:color w:val="555555"/>
          <w:lang w:val="en-US"/>
        </w:rPr>
        <w:t xml:space="preserve">, </w:t>
      </w:r>
      <w:proofErr w:type="spellStart"/>
      <w:r w:rsidRPr="001105C5">
        <w:rPr>
          <w:b/>
          <w:bCs/>
          <w:color w:val="555555"/>
          <w:lang w:val="en-US"/>
        </w:rPr>
        <w:t>Kozyukhin</w:t>
      </w:r>
      <w:proofErr w:type="spellEnd"/>
      <w:r>
        <w:rPr>
          <w:b/>
          <w:bCs/>
          <w:color w:val="555555"/>
          <w:lang w:val="en-US"/>
        </w:rPr>
        <w:t xml:space="preserve"> S.A.</w:t>
      </w:r>
      <w:r>
        <w:rPr>
          <w:b/>
          <w:bCs/>
          <w:color w:val="555555"/>
          <w:vertAlign w:val="superscript"/>
          <w:lang w:val="en-US"/>
        </w:rPr>
        <w:t>2</w:t>
      </w:r>
      <w:r w:rsidRPr="001105C5">
        <w:rPr>
          <w:b/>
          <w:bCs/>
          <w:color w:val="555555"/>
          <w:lang w:val="en-US"/>
        </w:rPr>
        <w:t>,</w:t>
      </w:r>
      <w:r>
        <w:rPr>
          <w:b/>
          <w:bCs/>
          <w:color w:val="555555"/>
          <w:lang w:val="en-US"/>
        </w:rPr>
        <w:t xml:space="preserve"> </w:t>
      </w:r>
      <w:proofErr w:type="spellStart"/>
      <w:r w:rsidRPr="001105C5">
        <w:rPr>
          <w:b/>
          <w:bCs/>
          <w:color w:val="555555"/>
          <w:lang w:val="en-US"/>
        </w:rPr>
        <w:t>Ciobanu</w:t>
      </w:r>
      <w:proofErr w:type="spellEnd"/>
      <w:r>
        <w:rPr>
          <w:b/>
          <w:bCs/>
          <w:color w:val="555555"/>
          <w:lang w:val="en-US"/>
        </w:rPr>
        <w:t xml:space="preserve"> M.</w:t>
      </w:r>
      <w:r>
        <w:rPr>
          <w:b/>
          <w:bCs/>
          <w:color w:val="555555"/>
          <w:vertAlign w:val="superscript"/>
          <w:lang w:val="en-US"/>
        </w:rPr>
        <w:t>1</w:t>
      </w:r>
      <w:r w:rsidRPr="001105C5">
        <w:rPr>
          <w:b/>
          <w:bCs/>
          <w:color w:val="555555"/>
          <w:lang w:val="en-US"/>
        </w:rPr>
        <w:t xml:space="preserve"> </w:t>
      </w:r>
    </w:p>
    <w:p w:rsidR="001105C5" w:rsidRPr="009F3DE6" w:rsidRDefault="00A81920" w:rsidP="001105C5">
      <w:pPr>
        <w:pStyle w:val="NormalWeb"/>
        <w:shd w:val="clear" w:color="auto" w:fill="FFFFFF"/>
        <w:spacing w:after="150"/>
        <w:jc w:val="center"/>
        <w:rPr>
          <w:iCs/>
          <w:color w:val="555555"/>
          <w:sz w:val="20"/>
          <w:szCs w:val="20"/>
          <w:lang w:val="en-GB"/>
        </w:rPr>
      </w:pPr>
      <w:r w:rsidRPr="00B47756">
        <w:rPr>
          <w:rStyle w:val="lev"/>
          <w:color w:val="555555"/>
          <w:sz w:val="20"/>
          <w:szCs w:val="20"/>
          <w:vertAlign w:val="superscript"/>
        </w:rPr>
        <w:t>1</w:t>
      </w:r>
      <w:r w:rsidRPr="00B47756">
        <w:rPr>
          <w:color w:val="555555"/>
          <w:sz w:val="20"/>
          <w:szCs w:val="20"/>
        </w:rPr>
        <w:t> </w:t>
      </w:r>
      <w:r w:rsidR="001105C5" w:rsidRPr="009F3DE6">
        <w:rPr>
          <w:iCs/>
          <w:color w:val="555555"/>
          <w:sz w:val="20"/>
          <w:szCs w:val="20"/>
          <w:lang w:val="en-GB"/>
        </w:rPr>
        <w:t>CIMAN Research Centre of Department</w:t>
      </w:r>
      <w:r w:rsidR="001105C5" w:rsidRPr="009F3DE6">
        <w:rPr>
          <w:bCs/>
          <w:iCs/>
          <w:color w:val="555555"/>
          <w:sz w:val="20"/>
          <w:szCs w:val="20"/>
          <w:lang w:val="en-GB"/>
        </w:rPr>
        <w:t xml:space="preserve"> </w:t>
      </w:r>
      <w:r w:rsidR="001105C5" w:rsidRPr="009F3DE6">
        <w:rPr>
          <w:bCs/>
          <w:iCs/>
          <w:color w:val="555555"/>
          <w:sz w:val="20"/>
          <w:szCs w:val="20"/>
          <w:lang w:val="en-US"/>
        </w:rPr>
        <w:t xml:space="preserve">of Physics, Technical University of Moldova, bul. Dacia 41, </w:t>
      </w:r>
      <w:r w:rsidR="009F3DE6" w:rsidRPr="009F3DE6">
        <w:rPr>
          <w:bCs/>
          <w:iCs/>
          <w:color w:val="555555"/>
          <w:sz w:val="20"/>
          <w:szCs w:val="20"/>
          <w:lang w:val="en-US"/>
        </w:rPr>
        <w:t>MD-2060 Chisinau, Moldova</w:t>
      </w:r>
    </w:p>
    <w:p w:rsidR="00A81920" w:rsidRPr="007B5A51" w:rsidRDefault="00A81920" w:rsidP="00E232DD">
      <w:pPr>
        <w:pStyle w:val="NormalWeb"/>
        <w:shd w:val="clear" w:color="auto" w:fill="FFFFFF"/>
        <w:spacing w:after="150"/>
        <w:rPr>
          <w:rStyle w:val="lev"/>
          <w:color w:val="555555"/>
          <w:sz w:val="20"/>
          <w:szCs w:val="20"/>
          <w:lang w:val="en-US"/>
        </w:rPr>
      </w:pPr>
      <w:r w:rsidRPr="007B5A51">
        <w:rPr>
          <w:rStyle w:val="lev"/>
          <w:color w:val="555555"/>
          <w:sz w:val="20"/>
          <w:szCs w:val="20"/>
          <w:vertAlign w:val="superscript"/>
          <w:lang w:val="en-US"/>
        </w:rPr>
        <w:t>2</w:t>
      </w:r>
      <w:r w:rsidRPr="007B5A51">
        <w:rPr>
          <w:color w:val="555555"/>
          <w:sz w:val="20"/>
          <w:szCs w:val="20"/>
          <w:lang w:val="en-US"/>
        </w:rPr>
        <w:t> </w:t>
      </w:r>
      <w:proofErr w:type="spellStart"/>
      <w:r w:rsidR="00E232DD" w:rsidRPr="00E232DD">
        <w:rPr>
          <w:color w:val="555555"/>
          <w:sz w:val="20"/>
          <w:szCs w:val="20"/>
          <w:lang w:val="en-US"/>
        </w:rPr>
        <w:t>Kurnakov</w:t>
      </w:r>
      <w:proofErr w:type="spellEnd"/>
      <w:r w:rsidR="00E232DD" w:rsidRPr="00E232DD">
        <w:rPr>
          <w:color w:val="555555"/>
          <w:sz w:val="20"/>
          <w:szCs w:val="20"/>
          <w:lang w:val="en-US"/>
        </w:rPr>
        <w:t xml:space="preserve"> Institute of General and Inorganic Chemistry RAS</w:t>
      </w:r>
      <w:r w:rsidR="00E232DD">
        <w:rPr>
          <w:color w:val="555555"/>
          <w:sz w:val="20"/>
          <w:szCs w:val="20"/>
          <w:lang w:val="en-US"/>
        </w:rPr>
        <w:t xml:space="preserve">, </w:t>
      </w:r>
      <w:proofErr w:type="spellStart"/>
      <w:r w:rsidR="00E232DD">
        <w:rPr>
          <w:color w:val="555555"/>
          <w:sz w:val="20"/>
          <w:szCs w:val="20"/>
          <w:lang w:val="en-US"/>
        </w:rPr>
        <w:t>Leninsky</w:t>
      </w:r>
      <w:proofErr w:type="spellEnd"/>
      <w:r w:rsidR="00E232DD">
        <w:rPr>
          <w:color w:val="555555"/>
          <w:sz w:val="20"/>
          <w:szCs w:val="20"/>
          <w:lang w:val="en-US"/>
        </w:rPr>
        <w:t xml:space="preserve"> Pr.</w:t>
      </w:r>
      <w:proofErr w:type="gramStart"/>
      <w:r w:rsidR="00E232DD">
        <w:rPr>
          <w:color w:val="555555"/>
          <w:sz w:val="20"/>
          <w:szCs w:val="20"/>
          <w:lang w:val="en-US"/>
        </w:rPr>
        <w:t>,</w:t>
      </w:r>
      <w:r w:rsidR="00E232DD" w:rsidRPr="00E232DD">
        <w:rPr>
          <w:color w:val="555555"/>
          <w:sz w:val="20"/>
          <w:szCs w:val="20"/>
          <w:lang w:val="en-US"/>
        </w:rPr>
        <w:t>31119991</w:t>
      </w:r>
      <w:proofErr w:type="gramEnd"/>
      <w:r w:rsidR="00E232DD" w:rsidRPr="00E232DD">
        <w:rPr>
          <w:color w:val="555555"/>
          <w:sz w:val="20"/>
          <w:szCs w:val="20"/>
          <w:lang w:val="en-US"/>
        </w:rPr>
        <w:t>, Moscow, R</w:t>
      </w:r>
      <w:r w:rsidR="00E232DD">
        <w:rPr>
          <w:color w:val="555555"/>
          <w:sz w:val="20"/>
          <w:szCs w:val="20"/>
          <w:lang w:val="en-US"/>
        </w:rPr>
        <w:t xml:space="preserve">ussia </w:t>
      </w:r>
    </w:p>
    <w:p w:rsidR="00A81920" w:rsidRPr="00251102" w:rsidRDefault="00A81920" w:rsidP="00A81920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lev"/>
          <w:b w:val="0"/>
          <w:bCs w:val="0"/>
          <w:color w:val="002060"/>
          <w:lang w:val="en-US"/>
        </w:rPr>
      </w:pPr>
      <w:proofErr w:type="gramStart"/>
      <w:r w:rsidRPr="00251102">
        <w:rPr>
          <w:rStyle w:val="lev"/>
          <w:color w:val="002060"/>
          <w:lang w:val="en-US"/>
        </w:rPr>
        <w:t>Email :</w:t>
      </w:r>
      <w:proofErr w:type="gramEnd"/>
      <w:r w:rsidRPr="00251102">
        <w:rPr>
          <w:color w:val="002060"/>
          <w:lang w:val="en-US"/>
        </w:rPr>
        <w:t> </w:t>
      </w:r>
      <w:hyperlink r:id="rId4" w:history="1">
        <w:r w:rsidR="00E232DD" w:rsidRPr="00C91351">
          <w:rPr>
            <w:rStyle w:val="Lienhypertexte"/>
            <w:lang w:val="en-US"/>
          </w:rPr>
          <w:t>tsiudima@gmail.com</w:t>
        </w:r>
      </w:hyperlink>
      <w:r w:rsidR="00E232DD">
        <w:rPr>
          <w:color w:val="002060"/>
          <w:lang w:val="en-US"/>
        </w:rPr>
        <w:t xml:space="preserve"> </w:t>
      </w:r>
    </w:p>
    <w:p w:rsidR="008600B7" w:rsidRPr="008600B7" w:rsidRDefault="00BC105F" w:rsidP="008600B7">
      <w:pPr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Ternary non</w:t>
      </w:r>
      <w:r w:rsidR="00472933" w:rsidRPr="00472933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stoichiometric chalcogenide glasses in the</w:t>
      </w:r>
      <w:r w:rsidR="004A5E4B" w:rsidRPr="007B5A51">
        <w:rPr>
          <w:lang w:val="en-US"/>
        </w:rPr>
        <w:t xml:space="preserve"> </w:t>
      </w:r>
      <w:r w:rsidR="004A5E4B" w:rsidRPr="004A5E4B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As-S-Ge system along the tie-</w:t>
      </w:r>
      <w:r w:rsidR="00773FB7" w:rsidRPr="004A5E4B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line (</w:t>
      </w:r>
      <w:r w:rsidR="004A5E4B" w:rsidRPr="004A5E4B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GeS</w:t>
      </w:r>
      <w:r w:rsidR="004A5E4B" w:rsidRPr="004A5E4B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en-US" w:eastAsia="fr-FR"/>
        </w:rPr>
        <w:t>4</w:t>
      </w:r>
      <w:proofErr w:type="gramStart"/>
      <w:r w:rsidR="004A5E4B" w:rsidRPr="004A5E4B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)</w:t>
      </w:r>
      <w:r w:rsidR="004A5E4B" w:rsidRPr="004A5E4B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en-US" w:eastAsia="fr-FR"/>
        </w:rPr>
        <w:t>x</w:t>
      </w:r>
      <w:proofErr w:type="gramEnd"/>
      <w:r w:rsidR="004A5E4B" w:rsidRPr="004A5E4B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 xml:space="preserve"> (AsS</w:t>
      </w:r>
      <w:r w:rsidR="004A5E4B" w:rsidRPr="004A5E4B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en-US" w:eastAsia="fr-FR"/>
        </w:rPr>
        <w:t>3</w:t>
      </w:r>
      <w:r w:rsidR="004A5E4B" w:rsidRPr="004A5E4B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)</w:t>
      </w:r>
      <w:r w:rsidR="004A5E4B" w:rsidRPr="004A5E4B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en-US" w:eastAsia="fr-FR"/>
        </w:rPr>
        <w:t>1-x</w:t>
      </w:r>
      <w:r w:rsidR="004A5E4B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 xml:space="preserve"> </w:t>
      </w:r>
      <w:r w:rsidR="00472933" w:rsidRPr="00472933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have been</w:t>
      </w:r>
      <w:r w:rsidR="00472933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 xml:space="preserve"> synthesized and characterized </w:t>
      </w:r>
      <w:r w:rsidR="00B221D8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 xml:space="preserve"> by </w:t>
      </w:r>
      <w:r w:rsidR="00472933" w:rsidRPr="00472933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applying</w:t>
      </w:r>
      <w:r w:rsidR="00B221D8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 xml:space="preserve"> </w:t>
      </w:r>
      <w:r w:rsidR="00472933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 xml:space="preserve"> XRD analysis, material </w:t>
      </w:r>
      <w:r w:rsidR="00472933" w:rsidRPr="00472933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density and ultrasound propagation measurements.</w:t>
      </w:r>
      <w:r w:rsidR="005738F1" w:rsidRPr="007B5A51">
        <w:rPr>
          <w:lang w:val="en-US"/>
        </w:rPr>
        <w:t xml:space="preserve"> </w:t>
      </w:r>
      <w:r w:rsidR="00B221D8" w:rsidRPr="007B5A51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B221D8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 xml:space="preserve"> the basis of the results  obtained from </w:t>
      </w:r>
      <w:r w:rsidR="00B221D8" w:rsidRPr="00B221D8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density</w:t>
      </w:r>
      <w:r w:rsidR="002B5D47" w:rsidRPr="002B5D47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 xml:space="preserve"> </w:t>
      </w:r>
      <w:r w:rsidR="002B5D47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measurements,</w:t>
      </w:r>
      <w:r w:rsidR="002B5D47" w:rsidRPr="007B5A51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 xml:space="preserve"> </w:t>
      </w:r>
      <w:r w:rsidR="002B5D47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f</w:t>
      </w:r>
      <w:r w:rsidR="005738F1" w:rsidRPr="005738F1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 xml:space="preserve">or each glass </w:t>
      </w:r>
      <w:r w:rsidR="005738F1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 xml:space="preserve">composition has been evaluated the molecular weight, </w:t>
      </w:r>
      <w:r w:rsidR="005738F1" w:rsidRPr="005738F1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 xml:space="preserve">average molar </w:t>
      </w:r>
      <w:r w:rsidR="002B5D47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 xml:space="preserve">and atomic </w:t>
      </w:r>
      <w:r w:rsidR="005738F1" w:rsidRPr="005738F1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volum</w:t>
      </w:r>
      <w:r w:rsidR="002B5D47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es</w:t>
      </w:r>
      <w:r w:rsidR="005738F1" w:rsidRPr="005738F1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 xml:space="preserve"> </w:t>
      </w:r>
      <w:r w:rsidR="002B5D47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 xml:space="preserve">as well as  the </w:t>
      </w:r>
      <w:r w:rsidR="005738F1" w:rsidRPr="005738F1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compactness of the glassy structure.</w:t>
      </w:r>
      <w:r w:rsidR="00515A79" w:rsidRPr="007B5A51">
        <w:rPr>
          <w:lang w:val="en-US"/>
        </w:rPr>
        <w:t xml:space="preserve"> </w:t>
      </w:r>
      <w:r w:rsidR="002B5D47" w:rsidRPr="007B5A51">
        <w:rPr>
          <w:lang w:val="en-US"/>
        </w:rPr>
        <w:t xml:space="preserve"> </w:t>
      </w:r>
      <w:r w:rsidR="002B5D47" w:rsidRPr="002B5D47">
        <w:rPr>
          <w:rFonts w:ascii="Times New Roman" w:hAnsi="Times New Roman" w:cs="Times New Roman"/>
          <w:sz w:val="24"/>
          <w:szCs w:val="24"/>
          <w:lang w:val="en-US"/>
        </w:rPr>
        <w:t>Alongside</w:t>
      </w:r>
      <w:r w:rsidR="002B5D4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B5D47" w:rsidRPr="007B5A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5D47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t</w:t>
      </w:r>
      <w:r w:rsidR="00515A79" w:rsidRPr="00515A79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 xml:space="preserve">he </w:t>
      </w:r>
      <w:r w:rsidR="00515A79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 xml:space="preserve">material </w:t>
      </w:r>
      <w:r w:rsidR="00AA2577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 xml:space="preserve">densities together with experimentally measured velocity of ultrasound </w:t>
      </w:r>
      <w:r w:rsidR="002B5D47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 xml:space="preserve">propagation </w:t>
      </w:r>
      <w:r w:rsidR="00AA2577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in it were</w:t>
      </w:r>
      <w:r w:rsidR="00515A79" w:rsidRPr="00515A79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 xml:space="preserve"> used for determination of longitudinal elastic modulus and its compositional dependence.</w:t>
      </w:r>
      <w:r w:rsidR="00AA2577" w:rsidRPr="00AA25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367E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Providing XRD halos analyses </w:t>
      </w:r>
      <w:r w:rsidR="00367E56" w:rsidRPr="00367E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special attention was paid to “first sharp diffraction peak (FSDP)” ascribed to middle range order (MRO) structure of the glassy material.</w:t>
      </w:r>
      <w:r w:rsidR="00AD3118" w:rsidRPr="007B5A51">
        <w:rPr>
          <w:lang w:val="en-US"/>
        </w:rPr>
        <w:t xml:space="preserve"> </w:t>
      </w:r>
      <w:r w:rsidR="00AD3118" w:rsidRPr="00AD31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 was revealed that the position of the FSDP nonlinearly shi</w:t>
      </w:r>
      <w:r w:rsidR="00AD31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fts with composition change and</w:t>
      </w:r>
      <w:r w:rsidR="00AD3118" w:rsidRPr="00AD31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 maximum of the diffraction angle is clearly derived for glass</w:t>
      </w:r>
      <w:r w:rsidR="00773F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es comprising about 8 </w:t>
      </w:r>
      <w:r w:rsidR="009643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at</w:t>
      </w:r>
      <w:proofErr w:type="gramStart"/>
      <w:r w:rsidR="009643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.%</w:t>
      </w:r>
      <w:proofErr w:type="gramEnd"/>
      <w:r w:rsidR="009643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Ge that is composition </w:t>
      </w:r>
      <w:r w:rsidR="00964360" w:rsidRPr="009643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(GeS</w:t>
      </w:r>
      <w:r w:rsidR="00964360" w:rsidRPr="0096436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="00964360" w:rsidRPr="009643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="00964360" w:rsidRPr="0096436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 xml:space="preserve">0,33 </w:t>
      </w:r>
      <w:r w:rsidR="00964360" w:rsidRPr="009643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(AsS</w:t>
      </w:r>
      <w:r w:rsidR="00964360" w:rsidRPr="0096436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="00964360" w:rsidRPr="009643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="00964360" w:rsidRPr="0096436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0,67</w:t>
      </w:r>
      <w:r w:rsidR="009643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="00AD3118" w:rsidRPr="00AD31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Applying the Bragg equation to the FSDP pea</w:t>
      </w:r>
      <w:r w:rsidR="00AD31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k position of each composition </w:t>
      </w:r>
      <w:r w:rsidR="00AD3118" w:rsidRPr="00AD31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structural period between MRO domains and its c</w:t>
      </w:r>
      <w:r w:rsidR="00557E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ompositional dependence </w:t>
      </w:r>
      <w:r w:rsidR="008959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were </w:t>
      </w:r>
      <w:r w:rsidR="00AD3118" w:rsidRPr="00AD31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calculated. </w:t>
      </w:r>
      <w:r w:rsidR="00537B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="00537B62" w:rsidRPr="00537B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 these data</w:t>
      </w:r>
      <w:r w:rsidR="00537B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3C7F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followed that</w:t>
      </w:r>
      <w:r w:rsidR="00537B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37B62" w:rsidRPr="00537B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="00773F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mentioned </w:t>
      </w:r>
      <w:r w:rsidR="00537B62" w:rsidRPr="00537B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glassy (GeS</w:t>
      </w:r>
      <w:r w:rsidR="00537B62" w:rsidRPr="00537B6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="00537B62" w:rsidRPr="00537B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="00537B62" w:rsidRPr="00537B6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0</w:t>
      </w:r>
      <w:proofErr w:type="gramStart"/>
      <w:r w:rsidR="00537B62" w:rsidRPr="00537B6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,33</w:t>
      </w:r>
      <w:proofErr w:type="gramEnd"/>
      <w:r w:rsidR="00537B62" w:rsidRPr="00537B6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 xml:space="preserve"> </w:t>
      </w:r>
      <w:r w:rsidR="00537B62" w:rsidRPr="00537B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(AsS</w:t>
      </w:r>
      <w:r w:rsidR="00537B62" w:rsidRPr="00537B6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="00537B62" w:rsidRPr="00537B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="00537B62" w:rsidRPr="00537B6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0,67</w:t>
      </w:r>
      <w:r w:rsidR="00537B62" w:rsidRPr="00537B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exhibits the minimal </w:t>
      </w:r>
      <w:r w:rsidR="003C7F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inner distance between domains</w:t>
      </w:r>
      <w:r w:rsidR="009643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As these result correlate</w:t>
      </w:r>
      <w:r w:rsidR="003C7F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with </w:t>
      </w:r>
      <w:r w:rsidR="009643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compositional dependence of average molar volume</w:t>
      </w:r>
      <w:r w:rsidR="00773F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="008358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it was </w:t>
      </w:r>
      <w:r w:rsidR="009643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concluded</w:t>
      </w:r>
      <w:r w:rsidR="00334FDD" w:rsidRPr="00334F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that the glasses from the pseudo-binary system AsS</w:t>
      </w:r>
      <w:r w:rsidR="00334FDD" w:rsidRPr="00334FD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 xml:space="preserve">3 </w:t>
      </w:r>
      <w:r w:rsidR="00334FDD" w:rsidRPr="00334F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 GeS</w:t>
      </w:r>
      <w:r w:rsidR="00334FDD" w:rsidRPr="00334FD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="00773F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containing </w:t>
      </w:r>
      <w:r w:rsidR="00334FDD" w:rsidRPr="00334F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around </w:t>
      </w:r>
      <w:r w:rsidR="00334F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 at</w:t>
      </w:r>
      <w:proofErr w:type="gramStart"/>
      <w:r w:rsidR="00334F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.%</w:t>
      </w:r>
      <w:proofErr w:type="gramEnd"/>
      <w:r w:rsidR="00334F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Ge </w:t>
      </w:r>
      <w:r w:rsidR="00334FDD" w:rsidRPr="00334F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have the  most “packed” </w:t>
      </w:r>
      <w:r w:rsidR="007432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MRO </w:t>
      </w:r>
      <w:r w:rsidR="00334F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structure. </w:t>
      </w:r>
      <w:r w:rsidR="00CA08DC" w:rsidRPr="00CA08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further increasing of Ge concentration leads to rather sharply boosting of both the average molar volume and inn</w:t>
      </w:r>
      <w:r w:rsidR="00CA08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er distance between MRO domains, although </w:t>
      </w:r>
      <w:r w:rsidR="00CA08DC" w:rsidRPr="00CA08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finally this increasing tends to</w:t>
      </w:r>
      <w:r w:rsidR="00CA08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saturation. Wherein</w:t>
      </w:r>
      <w:r w:rsidR="00DB44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r w:rsidR="00CA08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it was established that </w:t>
      </w:r>
      <w:r w:rsidR="00CA08DC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t</w:t>
      </w:r>
      <w:r w:rsidR="00260FAF" w:rsidRPr="00260FAF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 xml:space="preserve">he velocity of </w:t>
      </w:r>
      <w:r w:rsidR="00CA08DC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 xml:space="preserve">the </w:t>
      </w:r>
      <w:r w:rsidR="00224A67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 xml:space="preserve">ultrasound propagation reveals </w:t>
      </w:r>
      <w:r w:rsidR="00260FAF" w:rsidRPr="00260FAF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 xml:space="preserve">the similar compositional dependence, which provides evidence of </w:t>
      </w:r>
      <w:r w:rsidR="00B01BA7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 xml:space="preserve">a </w:t>
      </w:r>
      <w:r w:rsidR="00CA08DC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 xml:space="preserve">direct influence </w:t>
      </w:r>
      <w:r w:rsidR="00260FAF" w:rsidRPr="00260FAF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 xml:space="preserve">of </w:t>
      </w:r>
      <w:r w:rsidR="00A9711F" w:rsidRPr="00A971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structural period</w:t>
      </w:r>
      <w:r w:rsidR="00A9711F" w:rsidRPr="00260FAF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 xml:space="preserve"> </w:t>
      </w:r>
      <w:r w:rsidR="00A9711F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 xml:space="preserve">of the </w:t>
      </w:r>
      <w:r w:rsidR="00260FAF" w:rsidRPr="00260FAF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 xml:space="preserve">MRO </w:t>
      </w:r>
      <w:r w:rsidR="00A9711F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 xml:space="preserve">domains </w:t>
      </w:r>
      <w:r w:rsidR="00260FAF" w:rsidRPr="00260FAF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on acoustic properties of glassy materials.</w:t>
      </w:r>
      <w:r w:rsidR="00173775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 xml:space="preserve"> </w:t>
      </w:r>
      <w:r w:rsidR="00187171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At that</w:t>
      </w:r>
      <w:r w:rsidR="00174B36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,</w:t>
      </w:r>
      <w:r w:rsidR="00187171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 xml:space="preserve"> the</w:t>
      </w:r>
      <w:r w:rsidR="00266692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 xml:space="preserve"> compositional dependence of </w:t>
      </w:r>
      <w:r w:rsidR="00187171" w:rsidRPr="00187171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longitudinal elastic modulus</w:t>
      </w:r>
      <w:r w:rsidR="00266692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 xml:space="preserve"> </w:t>
      </w:r>
      <w:r w:rsidR="00174B36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 xml:space="preserve">better </w:t>
      </w:r>
      <w:r w:rsidR="00266692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 xml:space="preserve">correlates with </w:t>
      </w:r>
      <w:r w:rsidR="00F3782D" w:rsidRPr="00F3782D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 xml:space="preserve">compositional </w:t>
      </w:r>
      <w:r w:rsidR="00266692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 xml:space="preserve">dependence of compactness of the glassy structure, which is </w:t>
      </w:r>
      <w:r w:rsidR="00203C12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associated with the fre</w:t>
      </w:r>
      <w:r w:rsidR="00F3782D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 xml:space="preserve">e volume </w:t>
      </w:r>
      <w:r w:rsidR="00203C12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 xml:space="preserve">and flexibility of </w:t>
      </w:r>
      <w:r w:rsidR="00F3782D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 xml:space="preserve">the glassy </w:t>
      </w:r>
      <w:r w:rsidR="00203C12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network</w:t>
      </w:r>
      <w:r w:rsidR="00F3782D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.</w:t>
      </w:r>
      <w:r w:rsidR="00203C12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 xml:space="preserve"> </w:t>
      </w:r>
      <w:r w:rsidR="00371188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 xml:space="preserve">It was found </w:t>
      </w:r>
      <w:r w:rsidR="00371188" w:rsidRPr="00371188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 xml:space="preserve">that </w:t>
      </w:r>
      <w:r w:rsidR="00371188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a</w:t>
      </w:r>
      <w:r w:rsidR="00183AF1" w:rsidRPr="00183AF1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 xml:space="preserve">mong glasses under investigation here </w:t>
      </w:r>
      <w:r w:rsidR="00183AF1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 xml:space="preserve">the </w:t>
      </w:r>
      <w:r w:rsidR="00183AF1" w:rsidRPr="00183AF1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 xml:space="preserve">highest compactness </w:t>
      </w:r>
      <w:r w:rsidR="00371188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 xml:space="preserve">and elasticity </w:t>
      </w:r>
      <w:r w:rsidR="00183AF1" w:rsidRPr="00183AF1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exhibit</w:t>
      </w:r>
      <w:r w:rsidR="00371188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 xml:space="preserve">s the composition </w:t>
      </w:r>
      <w:r w:rsidR="00371188" w:rsidRPr="00371188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(GeS</w:t>
      </w:r>
      <w:r w:rsidR="00371188" w:rsidRPr="00371188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en-US" w:eastAsia="fr-FR"/>
        </w:rPr>
        <w:t>4</w:t>
      </w:r>
      <w:r w:rsidR="00371188" w:rsidRPr="00371188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)</w:t>
      </w:r>
      <w:r w:rsidR="00371188" w:rsidRPr="00371188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en-US" w:eastAsia="fr-FR"/>
        </w:rPr>
        <w:t>0</w:t>
      </w:r>
      <w:proofErr w:type="gramStart"/>
      <w:r w:rsidR="00371188" w:rsidRPr="00371188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en-US" w:eastAsia="fr-FR"/>
        </w:rPr>
        <w:t>,17</w:t>
      </w:r>
      <w:proofErr w:type="gramEnd"/>
      <w:r w:rsidR="00371188" w:rsidRPr="00371188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 xml:space="preserve"> (AsS</w:t>
      </w:r>
      <w:r w:rsidR="00371188" w:rsidRPr="00371188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en-US" w:eastAsia="fr-FR"/>
        </w:rPr>
        <w:t>3</w:t>
      </w:r>
      <w:r w:rsidR="00371188" w:rsidRPr="00371188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)</w:t>
      </w:r>
      <w:r w:rsidR="00371188" w:rsidRPr="00371188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en-US" w:eastAsia="fr-FR"/>
        </w:rPr>
        <w:t>0,67</w:t>
      </w:r>
      <w:r w:rsidR="00371188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 xml:space="preserve"> </w:t>
      </w:r>
      <w:r w:rsidR="00F3782D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 xml:space="preserve"> that comprises </w:t>
      </w:r>
      <w:r w:rsidR="00371188" w:rsidRPr="00371188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 xml:space="preserve">4 at% Ge. </w:t>
      </w:r>
      <w:r w:rsidR="00173775" w:rsidRPr="0017377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The results are explained in terms of deep structural transformation in the middle range order cau</w:t>
      </w:r>
      <w:r w:rsidR="008600B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sed by molecular reorganization.</w:t>
      </w:r>
      <w:r w:rsidR="00173775" w:rsidRPr="0017377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="008600B7" w:rsidRPr="008600B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The substitution of trifold coordinated </w:t>
      </w:r>
      <w:proofErr w:type="gramStart"/>
      <w:r w:rsidR="008600B7" w:rsidRPr="008600B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As</w:t>
      </w:r>
      <w:proofErr w:type="gramEnd"/>
      <w:r w:rsidR="008600B7" w:rsidRPr="008600B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atoms by fourfold coordinated Ge ones </w:t>
      </w:r>
      <w:r w:rsidR="008600B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leads to </w:t>
      </w:r>
      <w:r w:rsidR="008600B7" w:rsidRPr="008600B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 non-monotonic modification of medium range ordering structure</w:t>
      </w:r>
      <w:r w:rsidR="008600B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,</w:t>
      </w:r>
      <w:r w:rsidR="008600B7" w:rsidRPr="008600B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="00173775" w:rsidRPr="0017377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which controls the physical properties, including the elastic ones of the glass. </w:t>
      </w:r>
    </w:p>
    <w:p w:rsidR="00964360" w:rsidRPr="00174B36" w:rsidRDefault="00964360" w:rsidP="00334FDD">
      <w:pPr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A81920" w:rsidRPr="00AE72CF" w:rsidRDefault="00EE52B8" w:rsidP="00A8192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Open Sans" w:hAnsi="Open Sans"/>
          <w:color w:val="555555"/>
          <w:sz w:val="21"/>
          <w:szCs w:val="21"/>
          <w:lang w:val="en-US"/>
        </w:rPr>
      </w:pPr>
      <w:r>
        <w:rPr>
          <w:rStyle w:val="lev"/>
          <w:rFonts w:ascii="Open Sans" w:hAnsi="Open Sans"/>
          <w:color w:val="555555"/>
          <w:sz w:val="21"/>
          <w:szCs w:val="21"/>
          <w:lang w:val="en-US"/>
        </w:rPr>
        <w:t>Keywords</w:t>
      </w:r>
      <w:r w:rsidR="00A81920" w:rsidRPr="00AE72CF">
        <w:rPr>
          <w:rStyle w:val="lev"/>
          <w:rFonts w:ascii="Open Sans" w:hAnsi="Open Sans"/>
          <w:color w:val="555555"/>
          <w:sz w:val="21"/>
          <w:szCs w:val="21"/>
          <w:lang w:val="en-US"/>
        </w:rPr>
        <w:t>:</w:t>
      </w:r>
      <w:r w:rsidR="00A81920" w:rsidRPr="00AE72CF">
        <w:rPr>
          <w:rFonts w:ascii="Open Sans" w:hAnsi="Open Sans"/>
          <w:color w:val="555555"/>
          <w:sz w:val="21"/>
          <w:szCs w:val="21"/>
          <w:lang w:val="en-US"/>
        </w:rPr>
        <w:t> </w:t>
      </w:r>
      <w:r>
        <w:rPr>
          <w:rFonts w:ascii="Open Sans" w:hAnsi="Open Sans"/>
          <w:color w:val="555555"/>
          <w:sz w:val="21"/>
          <w:szCs w:val="21"/>
          <w:lang w:val="en-GB"/>
        </w:rPr>
        <w:t>Glasses, C</w:t>
      </w:r>
      <w:r w:rsidRPr="00EE52B8">
        <w:rPr>
          <w:rFonts w:ascii="Open Sans" w:hAnsi="Open Sans"/>
          <w:color w:val="555555"/>
          <w:sz w:val="21"/>
          <w:szCs w:val="21"/>
          <w:lang w:val="en-GB"/>
        </w:rPr>
        <w:t>halcogenides</w:t>
      </w:r>
      <w:r>
        <w:rPr>
          <w:rFonts w:ascii="Open Sans" w:hAnsi="Open Sans"/>
          <w:color w:val="555555"/>
          <w:sz w:val="21"/>
          <w:szCs w:val="21"/>
          <w:lang w:val="en-GB"/>
        </w:rPr>
        <w:t>,</w:t>
      </w:r>
      <w:r w:rsidRPr="00EE52B8">
        <w:rPr>
          <w:rFonts w:ascii="Open Sans" w:hAnsi="Open Sans"/>
          <w:color w:val="555555"/>
          <w:sz w:val="21"/>
          <w:szCs w:val="21"/>
          <w:lang w:val="en-US"/>
        </w:rPr>
        <w:t xml:space="preserve"> </w:t>
      </w:r>
      <w:r w:rsidRPr="00EE52B8">
        <w:rPr>
          <w:rFonts w:ascii="Open Sans" w:hAnsi="Open Sans"/>
          <w:i/>
          <w:color w:val="555555"/>
          <w:sz w:val="21"/>
          <w:szCs w:val="21"/>
          <w:lang w:val="en-US"/>
        </w:rPr>
        <w:t xml:space="preserve">XRD, </w:t>
      </w:r>
      <w:r>
        <w:rPr>
          <w:rFonts w:ascii="Open Sans" w:hAnsi="Open Sans"/>
          <w:i/>
          <w:color w:val="555555"/>
          <w:sz w:val="21"/>
          <w:szCs w:val="21"/>
          <w:lang w:val="en-US"/>
        </w:rPr>
        <w:t>FSDP</w:t>
      </w:r>
      <w:r w:rsidRPr="00EE52B8">
        <w:rPr>
          <w:rFonts w:ascii="Open Sans" w:hAnsi="Open Sans"/>
          <w:i/>
          <w:color w:val="555555"/>
          <w:sz w:val="21"/>
          <w:szCs w:val="21"/>
          <w:lang w:val="en-US"/>
        </w:rPr>
        <w:t xml:space="preserve"> </w:t>
      </w:r>
    </w:p>
    <w:p w:rsidR="00A81920" w:rsidRPr="00AE72CF" w:rsidRDefault="00A81920" w:rsidP="00A81920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/>
          <w:color w:val="555555"/>
          <w:lang w:val="en-US"/>
        </w:rPr>
      </w:pPr>
      <w:r w:rsidRPr="00AE72CF">
        <w:rPr>
          <w:rFonts w:ascii="Open Sans" w:hAnsi="Open Sans"/>
          <w:color w:val="555555"/>
          <w:lang w:val="en-US"/>
        </w:rPr>
        <w:t> </w:t>
      </w:r>
    </w:p>
    <w:sectPr w:rsidR="00A81920" w:rsidRPr="00AE7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920"/>
    <w:rsid w:val="00023C58"/>
    <w:rsid w:val="000A4530"/>
    <w:rsid w:val="000C0EB4"/>
    <w:rsid w:val="001105C5"/>
    <w:rsid w:val="00133694"/>
    <w:rsid w:val="0014429A"/>
    <w:rsid w:val="00173775"/>
    <w:rsid w:val="00174B36"/>
    <w:rsid w:val="00183AF1"/>
    <w:rsid w:val="00187171"/>
    <w:rsid w:val="001D2B5D"/>
    <w:rsid w:val="00203C12"/>
    <w:rsid w:val="00212A25"/>
    <w:rsid w:val="00224A67"/>
    <w:rsid w:val="0024575D"/>
    <w:rsid w:val="00250C1D"/>
    <w:rsid w:val="00251102"/>
    <w:rsid w:val="00260FAF"/>
    <w:rsid w:val="00266692"/>
    <w:rsid w:val="00287D29"/>
    <w:rsid w:val="0029346F"/>
    <w:rsid w:val="002A31D5"/>
    <w:rsid w:val="002B5D47"/>
    <w:rsid w:val="002F679D"/>
    <w:rsid w:val="0030681B"/>
    <w:rsid w:val="00334FDD"/>
    <w:rsid w:val="00367E56"/>
    <w:rsid w:val="00371188"/>
    <w:rsid w:val="003833B2"/>
    <w:rsid w:val="00383BAA"/>
    <w:rsid w:val="00383FFC"/>
    <w:rsid w:val="003927B3"/>
    <w:rsid w:val="003B1795"/>
    <w:rsid w:val="003C4DEB"/>
    <w:rsid w:val="003C7F41"/>
    <w:rsid w:val="004108BA"/>
    <w:rsid w:val="00472933"/>
    <w:rsid w:val="004A0C7F"/>
    <w:rsid w:val="004A5E4B"/>
    <w:rsid w:val="004A79C6"/>
    <w:rsid w:val="004B70FF"/>
    <w:rsid w:val="004D70E1"/>
    <w:rsid w:val="004E1A8E"/>
    <w:rsid w:val="00515A79"/>
    <w:rsid w:val="00534629"/>
    <w:rsid w:val="00537B62"/>
    <w:rsid w:val="00557E84"/>
    <w:rsid w:val="00562F4E"/>
    <w:rsid w:val="00565C11"/>
    <w:rsid w:val="005738F1"/>
    <w:rsid w:val="00593A0E"/>
    <w:rsid w:val="005B3618"/>
    <w:rsid w:val="005D44FE"/>
    <w:rsid w:val="005F3F4B"/>
    <w:rsid w:val="006173F3"/>
    <w:rsid w:val="006433A3"/>
    <w:rsid w:val="00667928"/>
    <w:rsid w:val="006C0799"/>
    <w:rsid w:val="006C1F79"/>
    <w:rsid w:val="006C75D8"/>
    <w:rsid w:val="006F0BFE"/>
    <w:rsid w:val="006F0F2C"/>
    <w:rsid w:val="007141DF"/>
    <w:rsid w:val="0074326A"/>
    <w:rsid w:val="00751FB5"/>
    <w:rsid w:val="00773FB7"/>
    <w:rsid w:val="007920DC"/>
    <w:rsid w:val="007B1C81"/>
    <w:rsid w:val="007B5A51"/>
    <w:rsid w:val="008358CE"/>
    <w:rsid w:val="00850DDB"/>
    <w:rsid w:val="008600B7"/>
    <w:rsid w:val="008809E5"/>
    <w:rsid w:val="0089591C"/>
    <w:rsid w:val="008D1EAB"/>
    <w:rsid w:val="008D6DB7"/>
    <w:rsid w:val="00964360"/>
    <w:rsid w:val="00986AC4"/>
    <w:rsid w:val="009A386A"/>
    <w:rsid w:val="009D6B51"/>
    <w:rsid w:val="009F3DE6"/>
    <w:rsid w:val="00A511D6"/>
    <w:rsid w:val="00A81920"/>
    <w:rsid w:val="00A9711F"/>
    <w:rsid w:val="00AA2577"/>
    <w:rsid w:val="00AD3118"/>
    <w:rsid w:val="00AE0455"/>
    <w:rsid w:val="00AF0594"/>
    <w:rsid w:val="00B01BA7"/>
    <w:rsid w:val="00B221D8"/>
    <w:rsid w:val="00B306C6"/>
    <w:rsid w:val="00B5178F"/>
    <w:rsid w:val="00B74105"/>
    <w:rsid w:val="00BA5771"/>
    <w:rsid w:val="00BC105F"/>
    <w:rsid w:val="00BE4DAD"/>
    <w:rsid w:val="00C47219"/>
    <w:rsid w:val="00C678CB"/>
    <w:rsid w:val="00C67F2E"/>
    <w:rsid w:val="00C7535A"/>
    <w:rsid w:val="00C85F7D"/>
    <w:rsid w:val="00CA08DC"/>
    <w:rsid w:val="00CB4BB5"/>
    <w:rsid w:val="00D039DD"/>
    <w:rsid w:val="00DA054A"/>
    <w:rsid w:val="00DB44BD"/>
    <w:rsid w:val="00DE3E04"/>
    <w:rsid w:val="00E139E7"/>
    <w:rsid w:val="00E232DD"/>
    <w:rsid w:val="00E240C5"/>
    <w:rsid w:val="00E32124"/>
    <w:rsid w:val="00E804F0"/>
    <w:rsid w:val="00EE52B8"/>
    <w:rsid w:val="00EF6CF8"/>
    <w:rsid w:val="00F2334E"/>
    <w:rsid w:val="00F33A81"/>
    <w:rsid w:val="00F364A6"/>
    <w:rsid w:val="00F3782D"/>
    <w:rsid w:val="00F45688"/>
    <w:rsid w:val="00F54AB1"/>
    <w:rsid w:val="00F62565"/>
    <w:rsid w:val="00F80DC7"/>
    <w:rsid w:val="00FA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1A1969-62B6-47F5-A1FA-9E124399A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9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1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81920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A81920"/>
    <w:rPr>
      <w:color w:val="954F72" w:themeColor="followedHyperlink"/>
      <w:u w:val="single"/>
    </w:rPr>
  </w:style>
  <w:style w:type="character" w:styleId="Lienhypertexte">
    <w:name w:val="Hyperlink"/>
    <w:basedOn w:val="Policepardfaut"/>
    <w:uiPriority w:val="99"/>
    <w:unhideWhenUsed/>
    <w:rsid w:val="00E232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siudima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2794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Sweet</Company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 Tachafine</dc:creator>
  <cp:lastModifiedBy>Amina Tachafine</cp:lastModifiedBy>
  <cp:revision>2</cp:revision>
  <dcterms:created xsi:type="dcterms:W3CDTF">2021-11-07T20:23:00Z</dcterms:created>
  <dcterms:modified xsi:type="dcterms:W3CDTF">2021-11-07T20:23:00Z</dcterms:modified>
</cp:coreProperties>
</file>